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7FD35" w14:textId="13DF2E42" w:rsidR="00213159" w:rsidRDefault="00213159" w:rsidP="00CD7EED">
      <w:pPr>
        <w:pStyle w:val="Title"/>
        <w:jc w:val="left"/>
      </w:pPr>
    </w:p>
    <w:tbl>
      <w:tblPr>
        <w:tblStyle w:val="TableGrid"/>
        <w:tblW w:w="11065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5"/>
        <w:gridCol w:w="5840"/>
      </w:tblGrid>
      <w:tr w:rsidR="00213159" w14:paraId="2FBE63FE" w14:textId="77777777" w:rsidTr="00944A98">
        <w:trPr>
          <w:trHeight w:val="1872"/>
        </w:trPr>
        <w:tc>
          <w:tcPr>
            <w:tcW w:w="5225" w:type="dxa"/>
          </w:tcPr>
          <w:p w14:paraId="7B612DBF" w14:textId="2BB9BC9D" w:rsidR="00213159" w:rsidRDefault="00213159" w:rsidP="00CD7EED">
            <w:pPr>
              <w:pStyle w:val="Title"/>
              <w:ind w:left="0"/>
              <w:jc w:val="left"/>
            </w:pPr>
            <w:r w:rsidRPr="00CD7EED">
              <w:t>Katherine C. McBroom</w:t>
            </w:r>
          </w:p>
          <w:p w14:paraId="0F85950D" w14:textId="347D2B2D" w:rsidR="00213159" w:rsidRPr="00213159" w:rsidRDefault="00213159" w:rsidP="00213159">
            <w:pPr>
              <w:rPr>
                <w:rFonts w:ascii="Times New Roman" w:hAnsi="Times New Roman" w:cs="Times New Roman"/>
              </w:rPr>
            </w:pPr>
            <w:r w:rsidRPr="00213159">
              <w:rPr>
                <w:rFonts w:ascii="Times New Roman" w:hAnsi="Times New Roman" w:cs="Times New Roman"/>
              </w:rPr>
              <w:t>California SBN 223559</w:t>
            </w:r>
          </w:p>
          <w:p w14:paraId="0D9AAA8D" w14:textId="62DE0B37" w:rsidR="00213159" w:rsidRPr="00213159" w:rsidRDefault="00213159" w:rsidP="00213159">
            <w:pPr>
              <w:pStyle w:val="Title"/>
              <w:jc w:val="left"/>
            </w:pPr>
          </w:p>
        </w:tc>
        <w:tc>
          <w:tcPr>
            <w:tcW w:w="5840" w:type="dxa"/>
          </w:tcPr>
          <w:p w14:paraId="68C894C4" w14:textId="77777777" w:rsidR="00213159" w:rsidRPr="003D613A" w:rsidRDefault="00213159" w:rsidP="00213159">
            <w:pPr>
              <w:ind w:right="1008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1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KAEDIAN LLP, Partner </w:t>
            </w:r>
          </w:p>
          <w:p w14:paraId="412E9868" w14:textId="77777777" w:rsidR="00213159" w:rsidRPr="00213159" w:rsidRDefault="00213159" w:rsidP="00213159">
            <w:pPr>
              <w:ind w:right="1008"/>
              <w:contextualSpacing/>
              <w:jc w:val="right"/>
              <w:rPr>
                <w:rFonts w:ascii="Times New Roman" w:hAnsi="Times New Roman" w:cs="Times New Roman"/>
              </w:rPr>
            </w:pPr>
            <w:r w:rsidRPr="00213159">
              <w:rPr>
                <w:rFonts w:ascii="Times New Roman" w:hAnsi="Times New Roman" w:cs="Times New Roman"/>
              </w:rPr>
              <w:t>280 S. Beverly Drive, Suite 209</w:t>
            </w:r>
          </w:p>
          <w:p w14:paraId="3E4EB0DC" w14:textId="77777777" w:rsidR="00213159" w:rsidRPr="00213159" w:rsidRDefault="00213159" w:rsidP="00213159">
            <w:pPr>
              <w:ind w:right="1008"/>
              <w:contextualSpacing/>
              <w:jc w:val="right"/>
              <w:rPr>
                <w:rFonts w:ascii="Times New Roman" w:hAnsi="Times New Roman" w:cs="Times New Roman"/>
              </w:rPr>
            </w:pPr>
            <w:r w:rsidRPr="00213159">
              <w:rPr>
                <w:rFonts w:ascii="Times New Roman" w:hAnsi="Times New Roman" w:cs="Times New Roman"/>
              </w:rPr>
              <w:t>Beverly Hills, CA 90212</w:t>
            </w:r>
          </w:p>
          <w:p w14:paraId="5ABCF338" w14:textId="77777777" w:rsidR="00213159" w:rsidRPr="00213159" w:rsidRDefault="00213159" w:rsidP="00213159">
            <w:pPr>
              <w:ind w:right="1008"/>
              <w:contextualSpacing/>
              <w:jc w:val="right"/>
              <w:rPr>
                <w:rFonts w:ascii="Times New Roman" w:hAnsi="Times New Roman" w:cs="Times New Roman"/>
              </w:rPr>
            </w:pPr>
            <w:r w:rsidRPr="00213159">
              <w:rPr>
                <w:rFonts w:ascii="Times New Roman" w:hAnsi="Times New Roman" w:cs="Times New Roman"/>
              </w:rPr>
              <w:t>Telephone: (310) 666-5198</w:t>
            </w:r>
          </w:p>
          <w:p w14:paraId="567A03E2" w14:textId="77777777" w:rsidR="00213159" w:rsidRPr="00213159" w:rsidRDefault="00213159" w:rsidP="00213159">
            <w:pPr>
              <w:ind w:right="1008"/>
              <w:contextualSpacing/>
              <w:jc w:val="right"/>
              <w:rPr>
                <w:rFonts w:ascii="Times New Roman" w:hAnsi="Times New Roman" w:cs="Times New Roman"/>
              </w:rPr>
            </w:pPr>
            <w:r w:rsidRPr="00213159">
              <w:rPr>
                <w:rFonts w:ascii="Times New Roman" w:hAnsi="Times New Roman" w:cs="Times New Roman"/>
              </w:rPr>
              <w:t xml:space="preserve">Email: </w:t>
            </w:r>
            <w:hyperlink r:id="rId8" w:history="1">
              <w:r w:rsidRPr="00213159">
                <w:rPr>
                  <w:rStyle w:val="Hyperlink"/>
                  <w:rFonts w:ascii="Times New Roman" w:hAnsi="Times New Roman" w:cs="Times New Roman"/>
                </w:rPr>
                <w:t>kmcbroom@kaedianllp.com</w:t>
              </w:r>
            </w:hyperlink>
            <w:r w:rsidRPr="00213159">
              <w:rPr>
                <w:rFonts w:ascii="Times New Roman" w:hAnsi="Times New Roman" w:cs="Times New Roman"/>
              </w:rPr>
              <w:t xml:space="preserve"> </w:t>
            </w:r>
          </w:p>
          <w:p w14:paraId="0BCEFAC2" w14:textId="77777777" w:rsidR="00213159" w:rsidRPr="00213159" w:rsidRDefault="00213159" w:rsidP="00213159">
            <w:pPr>
              <w:ind w:right="1008"/>
              <w:contextualSpacing/>
              <w:jc w:val="right"/>
              <w:rPr>
                <w:rFonts w:ascii="Times New Roman" w:hAnsi="Times New Roman" w:cs="Times New Roman"/>
              </w:rPr>
            </w:pPr>
            <w:r w:rsidRPr="00213159">
              <w:rPr>
                <w:rFonts w:ascii="Times New Roman" w:hAnsi="Times New Roman" w:cs="Times New Roman"/>
              </w:rPr>
              <w:t xml:space="preserve">Websites: </w:t>
            </w:r>
            <w:hyperlink r:id="rId9" w:history="1">
              <w:r w:rsidRPr="00213159">
                <w:rPr>
                  <w:rStyle w:val="Hyperlink"/>
                  <w:rFonts w:ascii="Times New Roman" w:hAnsi="Times New Roman" w:cs="Times New Roman"/>
                </w:rPr>
                <w:t>www.arrestedincali.com</w:t>
              </w:r>
            </w:hyperlink>
            <w:r w:rsidRPr="00213159">
              <w:rPr>
                <w:rFonts w:ascii="Times New Roman" w:hAnsi="Times New Roman" w:cs="Times New Roman"/>
              </w:rPr>
              <w:t xml:space="preserve"> </w:t>
            </w:r>
          </w:p>
          <w:p w14:paraId="018D95F4" w14:textId="271E20DC" w:rsidR="00213159" w:rsidRPr="00213159" w:rsidRDefault="00213159" w:rsidP="00213159">
            <w:pPr>
              <w:ind w:right="1008"/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13159">
              <w:rPr>
                <w:rFonts w:ascii="Times New Roman" w:hAnsi="Times New Roman" w:cs="Times New Roman"/>
              </w:rPr>
              <w:t xml:space="preserve">                  </w:t>
            </w:r>
            <w:hyperlink r:id="rId10" w:history="1">
              <w:r w:rsidRPr="00213159">
                <w:rPr>
                  <w:rStyle w:val="Hyperlink"/>
                  <w:rFonts w:ascii="Times New Roman" w:hAnsi="Times New Roman" w:cs="Times New Roman"/>
                </w:rPr>
                <w:t>www.kaedianllp.com</w:t>
              </w:r>
            </w:hyperlink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14:paraId="1C386602" w14:textId="156F544B" w:rsidR="002E1F70" w:rsidRPr="007E5C84" w:rsidRDefault="002E1F70" w:rsidP="002E1F70">
      <w:pPr>
        <w:pBdr>
          <w:bottom w:val="single" w:sz="6" w:space="1" w:color="auto"/>
        </w:pBdr>
        <w:tabs>
          <w:tab w:val="left" w:pos="180"/>
          <w:tab w:val="left" w:pos="630"/>
        </w:tabs>
        <w:ind w:left="-450" w:right="-360"/>
        <w:contextualSpacing/>
        <w:rPr>
          <w:rFonts w:ascii="Times New Roman" w:hAnsi="Times New Roman"/>
          <w:b/>
          <w:bCs/>
        </w:rPr>
      </w:pPr>
      <w:r w:rsidRPr="007E5C84">
        <w:rPr>
          <w:rFonts w:ascii="Times New Roman" w:hAnsi="Times New Roman"/>
          <w:b/>
          <w:bCs/>
        </w:rPr>
        <w:t xml:space="preserve">PROFESSIONAL EXPERIENCE </w:t>
      </w:r>
    </w:p>
    <w:p w14:paraId="13842C6B" w14:textId="77777777" w:rsidR="002E1F70" w:rsidRDefault="002E1F70" w:rsidP="002E1F70">
      <w:pPr>
        <w:tabs>
          <w:tab w:val="left" w:pos="180"/>
          <w:tab w:val="left" w:pos="630"/>
        </w:tabs>
        <w:ind w:left="-450" w:right="-360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14:paraId="5F18E134" w14:textId="3D5C1F86" w:rsidR="007512B6" w:rsidRPr="007512B6" w:rsidRDefault="007512B6" w:rsidP="002E1F70">
      <w:pPr>
        <w:tabs>
          <w:tab w:val="left" w:pos="180"/>
          <w:tab w:val="left" w:pos="630"/>
        </w:tabs>
        <w:ind w:left="-450" w:right="-360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Criminal Justice Act (CJA) Trial Attorney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944A98">
        <w:rPr>
          <w:rFonts w:ascii="Times New Roman" w:hAnsi="Times New Roman"/>
          <w:bCs/>
        </w:rPr>
        <w:t xml:space="preserve">   </w:t>
      </w:r>
      <w:r w:rsidR="00944A98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Los Angeles, CA </w:t>
      </w:r>
      <w:r>
        <w:rPr>
          <w:rFonts w:ascii="Times New Roman" w:hAnsi="Times New Roman"/>
          <w:b/>
        </w:rPr>
        <w:t xml:space="preserve"> </w:t>
      </w:r>
    </w:p>
    <w:p w14:paraId="718967D9" w14:textId="5106AA3E" w:rsidR="007512B6" w:rsidRDefault="007512B6" w:rsidP="007512B6">
      <w:pPr>
        <w:tabs>
          <w:tab w:val="left" w:pos="180"/>
          <w:tab w:val="left" w:pos="630"/>
        </w:tabs>
        <w:ind w:left="-450" w:right="-360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</w:rPr>
        <w:t xml:space="preserve"> Trial Attorney, Central District of California</w:t>
      </w:r>
      <w:r>
        <w:rPr>
          <w:rFonts w:ascii="Times New Roman" w:hAnsi="Times New Roman"/>
          <w:bCs/>
        </w:rPr>
        <w:t>, June 2022 – Present</w:t>
      </w:r>
    </w:p>
    <w:p w14:paraId="052626C1" w14:textId="306728F4" w:rsidR="00944A98" w:rsidRDefault="00944A98" w:rsidP="007512B6">
      <w:pPr>
        <w:pStyle w:val="ListParagraph"/>
        <w:numPr>
          <w:ilvl w:val="0"/>
          <w:numId w:val="12"/>
        </w:numPr>
        <w:tabs>
          <w:tab w:val="left" w:pos="180"/>
          <w:tab w:val="left" w:pos="630"/>
        </w:tabs>
        <w:ind w:right="-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Private panel attorney. </w:t>
      </w:r>
    </w:p>
    <w:p w14:paraId="46473AB3" w14:textId="5BD02B87" w:rsidR="007512B6" w:rsidRDefault="007512B6" w:rsidP="00944A98">
      <w:pPr>
        <w:pStyle w:val="ListParagraph"/>
        <w:numPr>
          <w:ilvl w:val="0"/>
          <w:numId w:val="12"/>
        </w:numPr>
        <w:tabs>
          <w:tab w:val="left" w:pos="180"/>
          <w:tab w:val="left" w:pos="630"/>
        </w:tabs>
        <w:ind w:right="-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Trial attorney in </w:t>
      </w:r>
      <w:r w:rsidR="008C133A">
        <w:rPr>
          <w:rFonts w:ascii="Times New Roman" w:hAnsi="Times New Roman"/>
          <w:bCs/>
        </w:rPr>
        <w:t xml:space="preserve">federal </w:t>
      </w:r>
      <w:r>
        <w:rPr>
          <w:rFonts w:ascii="Times New Roman" w:hAnsi="Times New Roman"/>
          <w:bCs/>
        </w:rPr>
        <w:t xml:space="preserve">criminal matters. </w:t>
      </w:r>
    </w:p>
    <w:p w14:paraId="3855E21A" w14:textId="77777777" w:rsidR="00944A98" w:rsidRPr="00944A98" w:rsidRDefault="00944A98" w:rsidP="00944A98">
      <w:pPr>
        <w:pStyle w:val="ListParagraph"/>
        <w:tabs>
          <w:tab w:val="left" w:pos="180"/>
          <w:tab w:val="left" w:pos="630"/>
        </w:tabs>
        <w:ind w:left="270" w:right="-360"/>
        <w:rPr>
          <w:rFonts w:ascii="Times New Roman" w:hAnsi="Times New Roman"/>
          <w:bCs/>
        </w:rPr>
      </w:pPr>
    </w:p>
    <w:p w14:paraId="22422CA7" w14:textId="70CFE2DE" w:rsidR="00944A98" w:rsidRDefault="00944A98" w:rsidP="002E1F70">
      <w:pPr>
        <w:tabs>
          <w:tab w:val="left" w:pos="180"/>
          <w:tab w:val="left" w:pos="630"/>
        </w:tabs>
        <w:ind w:left="-450" w:right="-360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Independent Defense Counsel Office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</w:t>
      </w:r>
      <w:r>
        <w:rPr>
          <w:rFonts w:ascii="Times New Roman" w:hAnsi="Times New Roman"/>
          <w:bCs/>
        </w:rPr>
        <w:t>Los Angeles, CA</w:t>
      </w:r>
    </w:p>
    <w:p w14:paraId="723F522F" w14:textId="6ECF0A77" w:rsidR="00944A98" w:rsidRDefault="00944A98" w:rsidP="002E1F70">
      <w:pPr>
        <w:tabs>
          <w:tab w:val="left" w:pos="180"/>
          <w:tab w:val="left" w:pos="630"/>
        </w:tabs>
        <w:ind w:left="-450" w:right="-360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</w:rPr>
        <w:t xml:space="preserve"> Trial Attorney</w:t>
      </w:r>
      <w:r>
        <w:rPr>
          <w:rFonts w:ascii="Times New Roman" w:hAnsi="Times New Roman"/>
          <w:bCs/>
        </w:rPr>
        <w:t xml:space="preserve">, January 2022 – Present </w:t>
      </w:r>
    </w:p>
    <w:p w14:paraId="17D17556" w14:textId="609475D4" w:rsidR="00944A98" w:rsidRDefault="00944A98" w:rsidP="00944A98">
      <w:pPr>
        <w:pStyle w:val="ListParagraph"/>
        <w:numPr>
          <w:ilvl w:val="0"/>
          <w:numId w:val="13"/>
        </w:numPr>
        <w:tabs>
          <w:tab w:val="left" w:pos="180"/>
          <w:tab w:val="left" w:pos="630"/>
        </w:tabs>
        <w:ind w:right="-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Private bar panel attorney. </w:t>
      </w:r>
    </w:p>
    <w:p w14:paraId="3A7939DB" w14:textId="68B546BC" w:rsidR="00944A98" w:rsidRDefault="00944A98" w:rsidP="00944A98">
      <w:pPr>
        <w:pStyle w:val="ListParagraph"/>
        <w:numPr>
          <w:ilvl w:val="0"/>
          <w:numId w:val="13"/>
        </w:numPr>
        <w:tabs>
          <w:tab w:val="left" w:pos="180"/>
          <w:tab w:val="left" w:pos="630"/>
        </w:tabs>
        <w:ind w:right="-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Trial Attorney in</w:t>
      </w:r>
      <w:r w:rsidR="008C133A">
        <w:rPr>
          <w:rFonts w:ascii="Times New Roman" w:hAnsi="Times New Roman"/>
          <w:bCs/>
        </w:rPr>
        <w:t xml:space="preserve"> state</w:t>
      </w:r>
      <w:r>
        <w:rPr>
          <w:rFonts w:ascii="Times New Roman" w:hAnsi="Times New Roman"/>
          <w:bCs/>
        </w:rPr>
        <w:t xml:space="preserve"> criminal matter</w:t>
      </w:r>
      <w:r w:rsidR="008C133A">
        <w:rPr>
          <w:rFonts w:ascii="Times New Roman" w:hAnsi="Times New Roman"/>
          <w:bCs/>
        </w:rPr>
        <w:t>s</w:t>
      </w:r>
      <w:r>
        <w:rPr>
          <w:rFonts w:ascii="Times New Roman" w:hAnsi="Times New Roman"/>
          <w:bCs/>
        </w:rPr>
        <w:t>.</w:t>
      </w:r>
    </w:p>
    <w:p w14:paraId="4F5C072E" w14:textId="51CFC2BB" w:rsidR="00944A98" w:rsidRDefault="00944A98" w:rsidP="00944A98">
      <w:pPr>
        <w:pStyle w:val="ListParagraph"/>
        <w:numPr>
          <w:ilvl w:val="0"/>
          <w:numId w:val="13"/>
        </w:numPr>
        <w:tabs>
          <w:tab w:val="left" w:pos="180"/>
          <w:tab w:val="left" w:pos="630"/>
        </w:tabs>
        <w:ind w:right="-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Post Conviction/Resentencing.</w:t>
      </w:r>
    </w:p>
    <w:p w14:paraId="2A6E5E1F" w14:textId="77777777" w:rsidR="00944A98" w:rsidRPr="00944A98" w:rsidRDefault="00944A98" w:rsidP="00944A98">
      <w:pPr>
        <w:pStyle w:val="ListParagraph"/>
        <w:tabs>
          <w:tab w:val="left" w:pos="180"/>
          <w:tab w:val="left" w:pos="630"/>
        </w:tabs>
        <w:ind w:left="270" w:right="-360"/>
        <w:rPr>
          <w:rFonts w:ascii="Times New Roman" w:hAnsi="Times New Roman"/>
          <w:bCs/>
        </w:rPr>
      </w:pPr>
    </w:p>
    <w:p w14:paraId="1AF6603B" w14:textId="74CE1D2D" w:rsidR="002E1F70" w:rsidRPr="00F20546" w:rsidRDefault="002E1F70" w:rsidP="002E1F70">
      <w:pPr>
        <w:tabs>
          <w:tab w:val="left" w:pos="180"/>
          <w:tab w:val="left" w:pos="630"/>
        </w:tabs>
        <w:ind w:left="-450" w:right="-360"/>
        <w:contextualSpacing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Kaedian</w:t>
      </w:r>
      <w:proofErr w:type="spellEnd"/>
      <w:r>
        <w:rPr>
          <w:rFonts w:ascii="Times New Roman" w:hAnsi="Times New Roman"/>
          <w:b/>
        </w:rPr>
        <w:t xml:space="preserve"> LLP</w:t>
      </w:r>
      <w:r w:rsidR="00F20546">
        <w:rPr>
          <w:rFonts w:ascii="Times New Roman" w:hAnsi="Times New Roman"/>
          <w:b/>
        </w:rPr>
        <w:tab/>
      </w:r>
      <w:r w:rsidR="00F20546">
        <w:rPr>
          <w:rFonts w:ascii="Times New Roman" w:hAnsi="Times New Roman"/>
          <w:b/>
        </w:rPr>
        <w:tab/>
      </w:r>
      <w:r w:rsidR="00F20546">
        <w:rPr>
          <w:rFonts w:ascii="Times New Roman" w:hAnsi="Times New Roman"/>
          <w:b/>
        </w:rPr>
        <w:tab/>
      </w:r>
      <w:r w:rsidR="00F20546">
        <w:rPr>
          <w:rFonts w:ascii="Times New Roman" w:hAnsi="Times New Roman"/>
          <w:b/>
        </w:rPr>
        <w:tab/>
      </w:r>
      <w:r w:rsidR="00F20546">
        <w:rPr>
          <w:rFonts w:ascii="Times New Roman" w:hAnsi="Times New Roman"/>
          <w:b/>
        </w:rPr>
        <w:tab/>
      </w:r>
      <w:r w:rsidR="00F20546">
        <w:rPr>
          <w:rFonts w:ascii="Times New Roman" w:hAnsi="Times New Roman"/>
          <w:b/>
        </w:rPr>
        <w:tab/>
      </w:r>
      <w:r w:rsidR="00F20546">
        <w:rPr>
          <w:rFonts w:ascii="Times New Roman" w:hAnsi="Times New Roman"/>
          <w:b/>
        </w:rPr>
        <w:tab/>
      </w:r>
      <w:r w:rsidR="00F20546">
        <w:rPr>
          <w:rFonts w:ascii="Times New Roman" w:hAnsi="Times New Roman"/>
          <w:b/>
        </w:rPr>
        <w:tab/>
      </w:r>
      <w:r w:rsidR="00F20546">
        <w:rPr>
          <w:rFonts w:ascii="Times New Roman" w:hAnsi="Times New Roman"/>
          <w:b/>
        </w:rPr>
        <w:tab/>
      </w:r>
      <w:r w:rsidR="00F20546">
        <w:rPr>
          <w:rFonts w:ascii="Times New Roman" w:hAnsi="Times New Roman"/>
          <w:b/>
        </w:rPr>
        <w:tab/>
      </w:r>
      <w:r w:rsidR="00F20546">
        <w:rPr>
          <w:rFonts w:ascii="Times New Roman" w:hAnsi="Times New Roman"/>
          <w:b/>
        </w:rPr>
        <w:tab/>
        <w:t xml:space="preserve">   </w:t>
      </w:r>
      <w:r w:rsidR="00F20546">
        <w:rPr>
          <w:rFonts w:ascii="Times New Roman" w:hAnsi="Times New Roman"/>
        </w:rPr>
        <w:t>Beverly Hills, CA</w:t>
      </w:r>
    </w:p>
    <w:p w14:paraId="76359F9C" w14:textId="58BB1F05" w:rsidR="003D613A" w:rsidRDefault="003D613A" w:rsidP="002E1F70">
      <w:pPr>
        <w:tabs>
          <w:tab w:val="left" w:pos="180"/>
          <w:tab w:val="left" w:pos="630"/>
        </w:tabs>
        <w:spacing w:after="0"/>
        <w:ind w:left="-446" w:right="-360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 xml:space="preserve"> </w:t>
      </w:r>
      <w:r w:rsidR="002E1F70">
        <w:rPr>
          <w:rFonts w:ascii="Times New Roman" w:hAnsi="Times New Roman"/>
          <w:i/>
        </w:rPr>
        <w:t xml:space="preserve">Partner, </w:t>
      </w:r>
      <w:r w:rsidR="002E1F70">
        <w:rPr>
          <w:rFonts w:ascii="Times New Roman" w:hAnsi="Times New Roman"/>
        </w:rPr>
        <w:t>December 2014 - Present</w:t>
      </w:r>
      <w:r w:rsidR="002E1F70">
        <w:rPr>
          <w:rFonts w:ascii="Times New Roman" w:hAnsi="Times New Roman"/>
          <w:b/>
        </w:rPr>
        <w:tab/>
      </w:r>
    </w:p>
    <w:p w14:paraId="5F3664CC" w14:textId="229CD8CB" w:rsidR="002E1F70" w:rsidRPr="002E1F70" w:rsidRDefault="002E1F70" w:rsidP="007E5C84">
      <w:pPr>
        <w:tabs>
          <w:tab w:val="left" w:pos="180"/>
          <w:tab w:val="left" w:pos="630"/>
        </w:tabs>
        <w:spacing w:after="0" w:line="200" w:lineRule="exact"/>
        <w:ind w:left="-446" w:right="-36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 </w:t>
      </w:r>
    </w:p>
    <w:p w14:paraId="35E4210E" w14:textId="2FAC8788" w:rsidR="003D613A" w:rsidRDefault="003D613A" w:rsidP="003D613A">
      <w:pPr>
        <w:pStyle w:val="ListParagraph"/>
        <w:numPr>
          <w:ilvl w:val="0"/>
          <w:numId w:val="1"/>
        </w:numPr>
        <w:tabs>
          <w:tab w:val="left" w:pos="180"/>
          <w:tab w:val="left" w:pos="630"/>
        </w:tabs>
        <w:ind w:right="-360"/>
      </w:pPr>
      <w:r w:rsidRPr="003D613A">
        <w:rPr>
          <w:shd w:val="clear" w:color="auto" w:fill="FFFFFF"/>
        </w:rPr>
        <w:t>Trial attorney in criminal and civil matters</w:t>
      </w:r>
      <w:r w:rsidR="00F20546">
        <w:t xml:space="preserve">.  </w:t>
      </w:r>
    </w:p>
    <w:p w14:paraId="76194474" w14:textId="671D8B19" w:rsidR="002E1F70" w:rsidRPr="00944A98" w:rsidRDefault="003D613A" w:rsidP="007512B6">
      <w:pPr>
        <w:pStyle w:val="ListParagraph"/>
        <w:numPr>
          <w:ilvl w:val="0"/>
          <w:numId w:val="1"/>
        </w:numPr>
        <w:tabs>
          <w:tab w:val="left" w:pos="180"/>
          <w:tab w:val="left" w:pos="630"/>
        </w:tabs>
        <w:ind w:right="-360"/>
      </w:pPr>
      <w:r w:rsidRPr="003D613A">
        <w:rPr>
          <w:rFonts w:ascii="Times New Roman" w:hAnsi="Times New Roman"/>
        </w:rPr>
        <w:t>Practice in both state and federal courts.</w:t>
      </w:r>
    </w:p>
    <w:p w14:paraId="736E34FE" w14:textId="77777777" w:rsidR="00944A98" w:rsidRPr="007512B6" w:rsidRDefault="00944A98" w:rsidP="00944A98">
      <w:pPr>
        <w:pStyle w:val="ListParagraph"/>
        <w:tabs>
          <w:tab w:val="left" w:pos="180"/>
          <w:tab w:val="left" w:pos="630"/>
        </w:tabs>
        <w:ind w:left="270" w:right="-360"/>
      </w:pPr>
    </w:p>
    <w:p w14:paraId="3AAE0B6E" w14:textId="5B4E2034" w:rsidR="002E1F70" w:rsidRPr="00053A78" w:rsidRDefault="002E1F70" w:rsidP="002E1F70">
      <w:pPr>
        <w:tabs>
          <w:tab w:val="left" w:pos="180"/>
          <w:tab w:val="left" w:pos="630"/>
        </w:tabs>
        <w:ind w:left="-450" w:right="-360"/>
        <w:contextualSpacing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Brown White</w:t>
      </w:r>
      <w:proofErr w:type="gramEnd"/>
      <w:r>
        <w:rPr>
          <w:rFonts w:ascii="Times New Roman" w:hAnsi="Times New Roman"/>
          <w:b/>
        </w:rPr>
        <w:t xml:space="preserve"> &amp; Newhouse LLP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Los Angeles, CA </w:t>
      </w:r>
    </w:p>
    <w:p w14:paraId="41F95759" w14:textId="67E509F0" w:rsidR="002E1F70" w:rsidRDefault="003D613A" w:rsidP="002E1F70">
      <w:pPr>
        <w:tabs>
          <w:tab w:val="left" w:pos="180"/>
          <w:tab w:val="left" w:pos="630"/>
        </w:tabs>
        <w:ind w:left="-450" w:right="-360"/>
        <w:contextualSpacing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</w:t>
      </w:r>
      <w:r w:rsidR="002E1F70">
        <w:rPr>
          <w:rFonts w:ascii="Times New Roman" w:hAnsi="Times New Roman"/>
          <w:i/>
        </w:rPr>
        <w:t xml:space="preserve">Associate Attorney, </w:t>
      </w:r>
      <w:r w:rsidR="002E1F70">
        <w:rPr>
          <w:rFonts w:ascii="Times New Roman" w:hAnsi="Times New Roman"/>
        </w:rPr>
        <w:t>August 2007 – November 2014</w:t>
      </w:r>
    </w:p>
    <w:p w14:paraId="7FDDE9D5" w14:textId="77777777" w:rsidR="003D613A" w:rsidRDefault="003D613A" w:rsidP="003D613A">
      <w:pPr>
        <w:pStyle w:val="ListParagraph"/>
        <w:numPr>
          <w:ilvl w:val="0"/>
          <w:numId w:val="3"/>
        </w:numPr>
        <w:tabs>
          <w:tab w:val="left" w:pos="180"/>
          <w:tab w:val="left" w:pos="630"/>
        </w:tabs>
        <w:ind w:left="180" w:right="-360" w:hanging="266"/>
        <w:rPr>
          <w:rFonts w:ascii="Times New Roman" w:hAnsi="Times New Roman"/>
        </w:rPr>
      </w:pPr>
      <w:r>
        <w:rPr>
          <w:rFonts w:ascii="Times New Roman" w:hAnsi="Times New Roman"/>
        </w:rPr>
        <w:t>Criminal defense</w:t>
      </w:r>
      <w:r w:rsidR="002E1F70" w:rsidRPr="003D613A">
        <w:rPr>
          <w:rFonts w:ascii="Times New Roman" w:hAnsi="Times New Roman"/>
        </w:rPr>
        <w:t xml:space="preserve"> and civil litigation</w:t>
      </w:r>
      <w:r>
        <w:rPr>
          <w:rFonts w:ascii="Times New Roman" w:hAnsi="Times New Roman"/>
        </w:rPr>
        <w:t>.</w:t>
      </w:r>
      <w:r w:rsidR="002E1F70" w:rsidRPr="003D613A">
        <w:rPr>
          <w:rFonts w:ascii="Times New Roman" w:hAnsi="Times New Roman"/>
        </w:rPr>
        <w:t xml:space="preserve"> </w:t>
      </w:r>
    </w:p>
    <w:p w14:paraId="4EAE9FD1" w14:textId="65F3D83A" w:rsidR="00081151" w:rsidRPr="00944A98" w:rsidRDefault="003D613A" w:rsidP="007512B6">
      <w:pPr>
        <w:pStyle w:val="ListParagraph"/>
        <w:numPr>
          <w:ilvl w:val="0"/>
          <w:numId w:val="3"/>
        </w:numPr>
        <w:tabs>
          <w:tab w:val="left" w:pos="180"/>
          <w:tab w:val="left" w:pos="630"/>
        </w:tabs>
        <w:ind w:right="-360" w:hanging="810"/>
      </w:pPr>
      <w:r w:rsidRPr="003D613A">
        <w:rPr>
          <w:rFonts w:ascii="Times New Roman" w:hAnsi="Times New Roman"/>
        </w:rPr>
        <w:t xml:space="preserve">Practice in both state and federal courts. </w:t>
      </w:r>
    </w:p>
    <w:p w14:paraId="56BB0EE6" w14:textId="77777777" w:rsidR="00944A98" w:rsidRPr="00081151" w:rsidRDefault="00944A98" w:rsidP="00944A98">
      <w:pPr>
        <w:pStyle w:val="ListParagraph"/>
        <w:tabs>
          <w:tab w:val="left" w:pos="180"/>
          <w:tab w:val="left" w:pos="630"/>
        </w:tabs>
        <w:ind w:right="-360"/>
      </w:pPr>
    </w:p>
    <w:p w14:paraId="5B65B27F" w14:textId="77777777" w:rsidR="002E1F70" w:rsidRPr="00B11C46" w:rsidRDefault="002E1F70" w:rsidP="002E1F70">
      <w:pPr>
        <w:tabs>
          <w:tab w:val="left" w:pos="180"/>
          <w:tab w:val="left" w:pos="630"/>
        </w:tabs>
        <w:ind w:left="-450" w:right="-360"/>
        <w:contextualSpacing/>
        <w:rPr>
          <w:rFonts w:ascii="Times New Roman" w:hAnsi="Times New Roman"/>
        </w:rPr>
      </w:pPr>
      <w:r w:rsidRPr="00B11C46">
        <w:rPr>
          <w:rFonts w:ascii="Times New Roman" w:hAnsi="Times New Roman"/>
          <w:b/>
        </w:rPr>
        <w:t>San Berna</w:t>
      </w:r>
      <w:r>
        <w:rPr>
          <w:rFonts w:ascii="Times New Roman" w:hAnsi="Times New Roman"/>
          <w:b/>
        </w:rPr>
        <w:t>r</w:t>
      </w:r>
      <w:r w:rsidRPr="00B11C46">
        <w:rPr>
          <w:rFonts w:ascii="Times New Roman" w:hAnsi="Times New Roman"/>
          <w:b/>
        </w:rPr>
        <w:t>dino County Public Defender’s Office</w:t>
      </w:r>
      <w:r w:rsidRPr="00B11C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 w:rsidRPr="00B11C46">
        <w:rPr>
          <w:rFonts w:ascii="Times New Roman" w:hAnsi="Times New Roman"/>
        </w:rPr>
        <w:t>Rancho Cucamonga, CA</w:t>
      </w:r>
    </w:p>
    <w:p w14:paraId="677D9F9B" w14:textId="5B7AF808" w:rsidR="002E1F70" w:rsidRDefault="003D613A" w:rsidP="002E1F70">
      <w:pPr>
        <w:tabs>
          <w:tab w:val="left" w:pos="180"/>
          <w:tab w:val="left" w:pos="630"/>
        </w:tabs>
        <w:ind w:left="-450" w:right="-360"/>
        <w:contextualSpacing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</w:t>
      </w:r>
      <w:r w:rsidR="002E1F70" w:rsidRPr="00B11C46">
        <w:rPr>
          <w:rFonts w:ascii="Times New Roman" w:hAnsi="Times New Roman"/>
          <w:i/>
        </w:rPr>
        <w:t>Deputy Public Defender</w:t>
      </w:r>
      <w:r w:rsidR="002E1F70" w:rsidRPr="00B11C46">
        <w:rPr>
          <w:rFonts w:ascii="Times New Roman" w:hAnsi="Times New Roman"/>
        </w:rPr>
        <w:t>, August 2005-</w:t>
      </w:r>
      <w:r w:rsidR="002E1F70">
        <w:rPr>
          <w:rFonts w:ascii="Times New Roman" w:hAnsi="Times New Roman"/>
        </w:rPr>
        <w:t>August 2007</w:t>
      </w:r>
    </w:p>
    <w:p w14:paraId="73C2BFEC" w14:textId="77777777" w:rsidR="00081151" w:rsidRDefault="003D613A" w:rsidP="00081151">
      <w:pPr>
        <w:pStyle w:val="ListParagraph"/>
        <w:numPr>
          <w:ilvl w:val="0"/>
          <w:numId w:val="4"/>
        </w:numPr>
        <w:tabs>
          <w:tab w:val="left" w:pos="180"/>
          <w:tab w:val="left" w:pos="630"/>
        </w:tabs>
        <w:ind w:left="188" w:right="-360" w:hanging="274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2E1F70" w:rsidRPr="003D613A">
        <w:rPr>
          <w:rFonts w:ascii="Times New Roman" w:hAnsi="Times New Roman"/>
        </w:rPr>
        <w:t xml:space="preserve">riminal defense for the indigent community of San Bernardino County. </w:t>
      </w:r>
    </w:p>
    <w:p w14:paraId="75556584" w14:textId="1AFD9241" w:rsidR="002E1F70" w:rsidRDefault="008C133A" w:rsidP="007512B6">
      <w:pPr>
        <w:pStyle w:val="ListParagraph"/>
        <w:numPr>
          <w:ilvl w:val="0"/>
          <w:numId w:val="4"/>
        </w:numPr>
        <w:tabs>
          <w:tab w:val="left" w:pos="180"/>
          <w:tab w:val="left" w:pos="630"/>
        </w:tabs>
        <w:ind w:left="180" w:right="-360" w:hanging="270"/>
        <w:rPr>
          <w:rFonts w:ascii="Times New Roman" w:hAnsi="Times New Roman"/>
        </w:rPr>
      </w:pPr>
      <w:r>
        <w:rPr>
          <w:rFonts w:ascii="Times New Roman" w:hAnsi="Times New Roman"/>
        </w:rPr>
        <w:t>Defense</w:t>
      </w:r>
      <w:r w:rsidR="00081151">
        <w:rPr>
          <w:rFonts w:ascii="Times New Roman" w:hAnsi="Times New Roman"/>
        </w:rPr>
        <w:t xml:space="preserve"> counsel at arraignment,</w:t>
      </w:r>
      <w:r w:rsidR="002E1F70" w:rsidRPr="003D613A">
        <w:rPr>
          <w:rFonts w:ascii="Times New Roman" w:hAnsi="Times New Roman"/>
        </w:rPr>
        <w:t xml:space="preserve"> pre-trial hearings, trials, </w:t>
      </w:r>
      <w:r w:rsidR="003D613A">
        <w:rPr>
          <w:rFonts w:ascii="Times New Roman" w:hAnsi="Times New Roman"/>
        </w:rPr>
        <w:t xml:space="preserve">sentencing, </w:t>
      </w:r>
      <w:r w:rsidR="00081151">
        <w:rPr>
          <w:rFonts w:ascii="Times New Roman" w:hAnsi="Times New Roman"/>
        </w:rPr>
        <w:t xml:space="preserve">and </w:t>
      </w:r>
      <w:r w:rsidR="002E1F70" w:rsidRPr="003D613A">
        <w:rPr>
          <w:rFonts w:ascii="Times New Roman" w:hAnsi="Times New Roman"/>
        </w:rPr>
        <w:t>appeal</w:t>
      </w:r>
      <w:r w:rsidR="00081151">
        <w:rPr>
          <w:rFonts w:ascii="Times New Roman" w:hAnsi="Times New Roman"/>
        </w:rPr>
        <w:t>.</w:t>
      </w:r>
      <w:r w:rsidR="002E1F70" w:rsidRPr="003D613A">
        <w:rPr>
          <w:rFonts w:ascii="Times New Roman" w:hAnsi="Times New Roman"/>
        </w:rPr>
        <w:t xml:space="preserve"> </w:t>
      </w:r>
    </w:p>
    <w:p w14:paraId="24A90953" w14:textId="77777777" w:rsidR="00944A98" w:rsidRPr="007512B6" w:rsidRDefault="00944A98" w:rsidP="00944A98">
      <w:pPr>
        <w:pStyle w:val="ListParagraph"/>
        <w:tabs>
          <w:tab w:val="left" w:pos="180"/>
          <w:tab w:val="left" w:pos="630"/>
        </w:tabs>
        <w:ind w:left="180" w:right="-360"/>
        <w:rPr>
          <w:rFonts w:ascii="Times New Roman" w:hAnsi="Times New Roman"/>
        </w:rPr>
      </w:pPr>
    </w:p>
    <w:p w14:paraId="68245C9B" w14:textId="77777777" w:rsidR="002E1F70" w:rsidRPr="00B11C46" w:rsidRDefault="002E1F70" w:rsidP="002E1F70">
      <w:pPr>
        <w:tabs>
          <w:tab w:val="left" w:pos="180"/>
          <w:tab w:val="left" w:pos="630"/>
        </w:tabs>
        <w:ind w:left="-450" w:right="-360"/>
        <w:contextualSpacing/>
        <w:rPr>
          <w:rFonts w:ascii="Times New Roman" w:hAnsi="Times New Roman"/>
        </w:rPr>
      </w:pPr>
      <w:r w:rsidRPr="00B11C46">
        <w:rPr>
          <w:rFonts w:ascii="Times New Roman" w:hAnsi="Times New Roman"/>
          <w:b/>
        </w:rPr>
        <w:t xml:space="preserve">The Law Offices of Randolph &amp; Associates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</w:t>
      </w:r>
      <w:r w:rsidRPr="00B11C46">
        <w:rPr>
          <w:rFonts w:ascii="Times New Roman" w:hAnsi="Times New Roman"/>
        </w:rPr>
        <w:t>Santa Monica, CA</w:t>
      </w:r>
    </w:p>
    <w:p w14:paraId="560196A0" w14:textId="51CCDC53" w:rsidR="002E1F70" w:rsidRDefault="00081151" w:rsidP="00CD7EED">
      <w:pPr>
        <w:tabs>
          <w:tab w:val="left" w:pos="180"/>
          <w:tab w:val="left" w:pos="630"/>
        </w:tabs>
        <w:spacing w:after="0"/>
        <w:ind w:left="-446" w:right="-360"/>
        <w:contextualSpacing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</w:t>
      </w:r>
      <w:r w:rsidR="002E1F70" w:rsidRPr="00CD7EED">
        <w:rPr>
          <w:rFonts w:ascii="Times New Roman" w:hAnsi="Times New Roman"/>
          <w:i/>
        </w:rPr>
        <w:t>Associate Attorney</w:t>
      </w:r>
      <w:r w:rsidR="002E1F70" w:rsidRPr="00B11C46">
        <w:rPr>
          <w:rFonts w:ascii="Times New Roman" w:hAnsi="Times New Roman"/>
        </w:rPr>
        <w:t>, January 2004-August 2005</w:t>
      </w:r>
    </w:p>
    <w:p w14:paraId="3B2D38FE" w14:textId="77777777" w:rsidR="00081151" w:rsidRDefault="00081151" w:rsidP="007E5C84">
      <w:pPr>
        <w:tabs>
          <w:tab w:val="left" w:pos="180"/>
          <w:tab w:val="left" w:pos="630"/>
        </w:tabs>
        <w:spacing w:after="0" w:line="200" w:lineRule="exact"/>
        <w:ind w:left="-446" w:right="-360"/>
        <w:contextualSpacing/>
        <w:rPr>
          <w:rFonts w:ascii="Times New Roman" w:hAnsi="Times New Roman"/>
        </w:rPr>
      </w:pPr>
    </w:p>
    <w:p w14:paraId="1B71393E" w14:textId="77777777" w:rsidR="00081151" w:rsidRPr="00081151" w:rsidRDefault="00081151" w:rsidP="00081151">
      <w:pPr>
        <w:pStyle w:val="ListParagraph"/>
        <w:numPr>
          <w:ilvl w:val="0"/>
          <w:numId w:val="6"/>
        </w:numPr>
        <w:tabs>
          <w:tab w:val="left" w:pos="90"/>
          <w:tab w:val="left" w:pos="360"/>
          <w:tab w:val="left" w:pos="630"/>
        </w:tabs>
        <w:spacing w:after="0"/>
        <w:ind w:left="188" w:right="-360" w:hanging="274"/>
        <w:rPr>
          <w:rFonts w:ascii="Times New Roman" w:hAnsi="Times New Roman"/>
        </w:rPr>
      </w:pPr>
      <w:r>
        <w:t xml:space="preserve">  C</w:t>
      </w:r>
      <w:r w:rsidR="002E1F70" w:rsidRPr="00081151">
        <w:t xml:space="preserve">riminal defense in both federal and state court. </w:t>
      </w:r>
    </w:p>
    <w:p w14:paraId="7573435B" w14:textId="77777777" w:rsidR="000C1CE5" w:rsidRPr="000C1CE5" w:rsidRDefault="00081151" w:rsidP="00081151">
      <w:pPr>
        <w:pStyle w:val="ListParagraph"/>
        <w:numPr>
          <w:ilvl w:val="0"/>
          <w:numId w:val="6"/>
        </w:numPr>
        <w:tabs>
          <w:tab w:val="left" w:pos="90"/>
          <w:tab w:val="left" w:pos="360"/>
          <w:tab w:val="left" w:pos="630"/>
        </w:tabs>
        <w:spacing w:after="0"/>
        <w:ind w:left="188" w:right="-360" w:hanging="274"/>
        <w:rPr>
          <w:rFonts w:ascii="Times New Roman" w:hAnsi="Times New Roman"/>
        </w:rPr>
      </w:pPr>
      <w:r>
        <w:t xml:space="preserve">  Provided counsel at arraignment and </w:t>
      </w:r>
      <w:r w:rsidR="000C1CE5">
        <w:t xml:space="preserve">pretrial </w:t>
      </w:r>
      <w:r>
        <w:t xml:space="preserve">court </w:t>
      </w:r>
      <w:r w:rsidR="002E1F70" w:rsidRPr="00081151">
        <w:t>appearance</w:t>
      </w:r>
      <w:r w:rsidR="000C1CE5">
        <w:t>s.</w:t>
      </w:r>
    </w:p>
    <w:p w14:paraId="00466CFB" w14:textId="6EA2F647" w:rsidR="00081151" w:rsidRPr="00081151" w:rsidRDefault="000C1CE5" w:rsidP="00081151">
      <w:pPr>
        <w:pStyle w:val="ListParagraph"/>
        <w:numPr>
          <w:ilvl w:val="0"/>
          <w:numId w:val="6"/>
        </w:numPr>
        <w:tabs>
          <w:tab w:val="left" w:pos="90"/>
          <w:tab w:val="left" w:pos="360"/>
          <w:tab w:val="left" w:pos="630"/>
        </w:tabs>
        <w:spacing w:after="0"/>
        <w:ind w:left="188" w:right="-360" w:hanging="274"/>
        <w:rPr>
          <w:rFonts w:ascii="Times New Roman" w:hAnsi="Times New Roman"/>
        </w:rPr>
      </w:pPr>
      <w:r>
        <w:t xml:space="preserve">  P</w:t>
      </w:r>
      <w:r w:rsidR="00081151">
        <w:t>repar</w:t>
      </w:r>
      <w:r>
        <w:t>ation of</w:t>
      </w:r>
      <w:r w:rsidR="00081151">
        <w:t xml:space="preserve"> cases for trial.</w:t>
      </w:r>
    </w:p>
    <w:p w14:paraId="06A9928C" w14:textId="3D27BEFD" w:rsidR="00081151" w:rsidRPr="003E5D82" w:rsidRDefault="00081151" w:rsidP="003E5D82">
      <w:pPr>
        <w:pStyle w:val="ListParagraph"/>
        <w:numPr>
          <w:ilvl w:val="0"/>
          <w:numId w:val="6"/>
        </w:numPr>
        <w:tabs>
          <w:tab w:val="left" w:pos="90"/>
          <w:tab w:val="left" w:pos="360"/>
          <w:tab w:val="left" w:pos="630"/>
        </w:tabs>
        <w:spacing w:after="0"/>
        <w:ind w:left="188" w:right="-360" w:hanging="274"/>
        <w:rPr>
          <w:rFonts w:ascii="Times New Roman" w:hAnsi="Times New Roman"/>
        </w:rPr>
      </w:pPr>
      <w:r>
        <w:t xml:space="preserve">  Preparation of federal sentencing memoranda.</w:t>
      </w:r>
    </w:p>
    <w:p w14:paraId="62297A2A" w14:textId="77777777" w:rsidR="002E1F70" w:rsidRPr="00B11C46" w:rsidRDefault="002E1F70" w:rsidP="002E1F70">
      <w:pPr>
        <w:tabs>
          <w:tab w:val="left" w:pos="180"/>
          <w:tab w:val="left" w:pos="630"/>
        </w:tabs>
        <w:ind w:left="-450" w:right="-360"/>
        <w:contextualSpacing/>
        <w:rPr>
          <w:rFonts w:ascii="Times New Roman" w:hAnsi="Times New Roman"/>
        </w:rPr>
      </w:pPr>
      <w:r w:rsidRPr="00B11C46">
        <w:rPr>
          <w:rFonts w:ascii="Times New Roman" w:hAnsi="Times New Roman"/>
          <w:b/>
        </w:rPr>
        <w:lastRenderedPageBreak/>
        <w:t>Post Conviction Assistance Center</w:t>
      </w:r>
      <w:r w:rsidRPr="00B11C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Pr="00B11C46">
        <w:rPr>
          <w:rFonts w:ascii="Times New Roman" w:hAnsi="Times New Roman"/>
        </w:rPr>
        <w:t>Culver City, CA</w:t>
      </w:r>
    </w:p>
    <w:p w14:paraId="6C407958" w14:textId="54BB96B0" w:rsidR="002E1F70" w:rsidRDefault="00081151" w:rsidP="002E1F70">
      <w:pPr>
        <w:tabs>
          <w:tab w:val="left" w:pos="180"/>
          <w:tab w:val="left" w:pos="630"/>
        </w:tabs>
        <w:ind w:left="-450" w:right="-360"/>
        <w:contextualSpacing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</w:t>
      </w:r>
      <w:r w:rsidR="002E1F70" w:rsidRPr="00B11C46">
        <w:rPr>
          <w:rFonts w:ascii="Times New Roman" w:hAnsi="Times New Roman"/>
          <w:i/>
        </w:rPr>
        <w:t>Law Clerk</w:t>
      </w:r>
      <w:r w:rsidR="002E1F70" w:rsidRPr="00B11C46">
        <w:rPr>
          <w:rFonts w:ascii="Times New Roman" w:hAnsi="Times New Roman"/>
        </w:rPr>
        <w:t>, October 2002-February 2003</w:t>
      </w:r>
    </w:p>
    <w:p w14:paraId="20902E2B" w14:textId="7CCF031E" w:rsidR="007512B6" w:rsidRDefault="002E1F70" w:rsidP="00081151">
      <w:pPr>
        <w:pStyle w:val="ListParagraph"/>
        <w:numPr>
          <w:ilvl w:val="0"/>
          <w:numId w:val="7"/>
        </w:numPr>
        <w:tabs>
          <w:tab w:val="left" w:pos="180"/>
          <w:tab w:val="left" w:pos="360"/>
          <w:tab w:val="left" w:pos="630"/>
        </w:tabs>
        <w:ind w:left="180" w:right="-360" w:hanging="270"/>
        <w:rPr>
          <w:rFonts w:ascii="Times New Roman" w:hAnsi="Times New Roman"/>
        </w:rPr>
      </w:pPr>
      <w:r w:rsidRPr="00081151">
        <w:rPr>
          <w:rFonts w:ascii="Times New Roman" w:hAnsi="Times New Roman"/>
        </w:rPr>
        <w:t>Assisted defense attorney Gigi Gordon conduct investigations of criminal convictions, based on the arrest</w:t>
      </w:r>
      <w:r w:rsidR="000C1CE5">
        <w:rPr>
          <w:rFonts w:ascii="Times New Roman" w:hAnsi="Times New Roman"/>
        </w:rPr>
        <w:t>s</w:t>
      </w:r>
      <w:r w:rsidRPr="00081151">
        <w:rPr>
          <w:rFonts w:ascii="Times New Roman" w:hAnsi="Times New Roman"/>
        </w:rPr>
        <w:t xml:space="preserve"> and/or testimony of any disgraced Rampart Police Officer. </w:t>
      </w:r>
    </w:p>
    <w:p w14:paraId="3146ED39" w14:textId="47C28F5B" w:rsidR="002E1F70" w:rsidRDefault="002E1F70" w:rsidP="002E1F70">
      <w:pPr>
        <w:pStyle w:val="ListParagraph"/>
        <w:numPr>
          <w:ilvl w:val="0"/>
          <w:numId w:val="7"/>
        </w:numPr>
        <w:tabs>
          <w:tab w:val="left" w:pos="180"/>
          <w:tab w:val="left" w:pos="360"/>
          <w:tab w:val="left" w:pos="630"/>
        </w:tabs>
        <w:ind w:left="180" w:right="-360" w:hanging="270"/>
        <w:rPr>
          <w:rFonts w:ascii="Times New Roman" w:hAnsi="Times New Roman"/>
        </w:rPr>
      </w:pPr>
      <w:r w:rsidRPr="00081151">
        <w:rPr>
          <w:rFonts w:ascii="Times New Roman" w:hAnsi="Times New Roman"/>
        </w:rPr>
        <w:t xml:space="preserve">Composed inter-office memoranda analyzing the merits </w:t>
      </w:r>
      <w:r w:rsidR="007512B6">
        <w:rPr>
          <w:rFonts w:ascii="Times New Roman" w:hAnsi="Times New Roman"/>
        </w:rPr>
        <w:t>of potential</w:t>
      </w:r>
      <w:r w:rsidRPr="00081151">
        <w:rPr>
          <w:rFonts w:ascii="Times New Roman" w:hAnsi="Times New Roman"/>
        </w:rPr>
        <w:t xml:space="preserve"> writs of </w:t>
      </w:r>
      <w:r w:rsidRPr="00081151">
        <w:rPr>
          <w:rFonts w:ascii="Times New Roman" w:hAnsi="Times New Roman"/>
          <w:i/>
        </w:rPr>
        <w:t>habeas corpus</w:t>
      </w:r>
      <w:r w:rsidRPr="00081151">
        <w:rPr>
          <w:rFonts w:ascii="Times New Roman" w:hAnsi="Times New Roman"/>
        </w:rPr>
        <w:t xml:space="preserve"> on behalf of felons convicted on the basis of testimony</w:t>
      </w:r>
      <w:r w:rsidR="000C1CE5">
        <w:rPr>
          <w:rFonts w:ascii="Times New Roman" w:hAnsi="Times New Roman"/>
        </w:rPr>
        <w:t>/reports</w:t>
      </w:r>
      <w:r w:rsidRPr="00081151">
        <w:rPr>
          <w:rFonts w:ascii="Times New Roman" w:hAnsi="Times New Roman"/>
        </w:rPr>
        <w:t xml:space="preserve"> of disgraced </w:t>
      </w:r>
      <w:r w:rsidR="007512B6">
        <w:rPr>
          <w:rFonts w:ascii="Times New Roman" w:hAnsi="Times New Roman"/>
        </w:rPr>
        <w:t>LAPD</w:t>
      </w:r>
      <w:r w:rsidR="000C1CE5">
        <w:rPr>
          <w:rFonts w:ascii="Times New Roman" w:hAnsi="Times New Roman"/>
        </w:rPr>
        <w:t xml:space="preserve"> officers</w:t>
      </w:r>
      <w:r w:rsidR="007512B6">
        <w:rPr>
          <w:rFonts w:ascii="Times New Roman" w:hAnsi="Times New Roman"/>
        </w:rPr>
        <w:t>.</w:t>
      </w:r>
    </w:p>
    <w:p w14:paraId="7B5408F5" w14:textId="77777777" w:rsidR="00944A98" w:rsidRPr="007512B6" w:rsidRDefault="00944A98" w:rsidP="00944A98">
      <w:pPr>
        <w:pStyle w:val="ListParagraph"/>
        <w:tabs>
          <w:tab w:val="left" w:pos="180"/>
          <w:tab w:val="left" w:pos="360"/>
          <w:tab w:val="left" w:pos="630"/>
        </w:tabs>
        <w:ind w:left="180" w:right="-360"/>
        <w:rPr>
          <w:rFonts w:ascii="Times New Roman" w:hAnsi="Times New Roman"/>
        </w:rPr>
      </w:pPr>
    </w:p>
    <w:p w14:paraId="09077D2D" w14:textId="77777777" w:rsidR="002E1F70" w:rsidRPr="00E2628C" w:rsidRDefault="002E1F70" w:rsidP="002E1F70">
      <w:pPr>
        <w:tabs>
          <w:tab w:val="left" w:pos="180"/>
          <w:tab w:val="left" w:pos="630"/>
        </w:tabs>
        <w:ind w:left="-450" w:right="-360"/>
        <w:contextualSpacing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Quisenberry</w:t>
      </w:r>
      <w:proofErr w:type="spellEnd"/>
      <w:r>
        <w:rPr>
          <w:rFonts w:ascii="Times New Roman" w:hAnsi="Times New Roman"/>
          <w:b/>
        </w:rPr>
        <w:t xml:space="preserve"> &amp; </w:t>
      </w:r>
      <w:proofErr w:type="spellStart"/>
      <w:r>
        <w:rPr>
          <w:rFonts w:ascii="Times New Roman" w:hAnsi="Times New Roman"/>
          <w:b/>
        </w:rPr>
        <w:t>Kabateck</w:t>
      </w:r>
      <w:proofErr w:type="spellEnd"/>
      <w:r>
        <w:rPr>
          <w:rFonts w:ascii="Times New Roman" w:hAnsi="Times New Roman"/>
          <w:b/>
        </w:rPr>
        <w:t xml:space="preserve">  LLC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</w:rPr>
        <w:t xml:space="preserve">Century City, CA </w:t>
      </w:r>
    </w:p>
    <w:p w14:paraId="7F59E1AD" w14:textId="14C25B9D" w:rsidR="002E1F70" w:rsidRDefault="007512B6" w:rsidP="002E1F70">
      <w:pPr>
        <w:tabs>
          <w:tab w:val="left" w:pos="180"/>
          <w:tab w:val="left" w:pos="630"/>
        </w:tabs>
        <w:ind w:left="-450" w:right="-360"/>
        <w:contextualSpacing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</w:t>
      </w:r>
      <w:r w:rsidR="002E1F70">
        <w:rPr>
          <w:rFonts w:ascii="Times New Roman" w:hAnsi="Times New Roman"/>
          <w:i/>
        </w:rPr>
        <w:t xml:space="preserve">Summer Associate, </w:t>
      </w:r>
      <w:r w:rsidR="002E1F70">
        <w:rPr>
          <w:rFonts w:ascii="Times New Roman" w:hAnsi="Times New Roman"/>
        </w:rPr>
        <w:t>May 2001-August 2001</w:t>
      </w:r>
    </w:p>
    <w:p w14:paraId="7F415B31" w14:textId="3CC4EC38" w:rsidR="007512B6" w:rsidRDefault="007512B6" w:rsidP="007512B6">
      <w:pPr>
        <w:pStyle w:val="ListParagraph"/>
        <w:numPr>
          <w:ilvl w:val="0"/>
          <w:numId w:val="8"/>
        </w:numPr>
        <w:tabs>
          <w:tab w:val="left" w:pos="180"/>
          <w:tab w:val="left" w:pos="630"/>
        </w:tabs>
        <w:ind w:right="-36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Civil litigation.</w:t>
      </w:r>
    </w:p>
    <w:p w14:paraId="5564A058" w14:textId="61E893BE" w:rsidR="00CD7EED" w:rsidRPr="00944A98" w:rsidRDefault="002E1F70" w:rsidP="00944A98">
      <w:pPr>
        <w:pStyle w:val="ListParagraph"/>
        <w:numPr>
          <w:ilvl w:val="0"/>
          <w:numId w:val="8"/>
        </w:numPr>
        <w:tabs>
          <w:tab w:val="left" w:pos="180"/>
          <w:tab w:val="left" w:pos="630"/>
        </w:tabs>
        <w:ind w:left="180" w:right="-360" w:hanging="270"/>
        <w:rPr>
          <w:rFonts w:ascii="Times New Roman" w:hAnsi="Times New Roman"/>
          <w:iCs/>
        </w:rPr>
      </w:pPr>
      <w:r w:rsidRPr="007512B6">
        <w:rPr>
          <w:rFonts w:ascii="Times New Roman" w:hAnsi="Times New Roman"/>
        </w:rPr>
        <w:t xml:space="preserve">Performed research, drafted memoranda and completed written discovery in various plaintiff personal injury matters, including a massive class action suit arising from the 1994 Northridge earthquake. </w:t>
      </w:r>
    </w:p>
    <w:p w14:paraId="3278B9DD" w14:textId="77777777" w:rsidR="00944A98" w:rsidRPr="00944A98" w:rsidRDefault="00944A98" w:rsidP="00944A98">
      <w:pPr>
        <w:pStyle w:val="ListParagraph"/>
        <w:tabs>
          <w:tab w:val="left" w:pos="180"/>
          <w:tab w:val="left" w:pos="630"/>
        </w:tabs>
        <w:ind w:left="180" w:right="-360"/>
        <w:rPr>
          <w:rFonts w:ascii="Times New Roman" w:hAnsi="Times New Roman"/>
          <w:iCs/>
        </w:rPr>
      </w:pPr>
    </w:p>
    <w:p w14:paraId="33947436" w14:textId="77777777" w:rsidR="002E1F70" w:rsidRPr="00B11C46" w:rsidRDefault="002E1F70" w:rsidP="002E1F70">
      <w:pPr>
        <w:tabs>
          <w:tab w:val="left" w:pos="180"/>
          <w:tab w:val="left" w:pos="630"/>
        </w:tabs>
        <w:ind w:left="-450" w:right="-360"/>
        <w:contextualSpacing/>
        <w:rPr>
          <w:rFonts w:ascii="Times New Roman" w:hAnsi="Times New Roman"/>
        </w:rPr>
      </w:pPr>
      <w:r w:rsidRPr="00B11C46">
        <w:rPr>
          <w:rFonts w:ascii="Times New Roman" w:hAnsi="Times New Roman"/>
          <w:b/>
        </w:rPr>
        <w:t>Post Conviction Justice Project</w:t>
      </w:r>
      <w:r w:rsidRPr="00B11C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 w:rsidRPr="00B11C46">
        <w:rPr>
          <w:rFonts w:ascii="Times New Roman" w:hAnsi="Times New Roman"/>
        </w:rPr>
        <w:t>Los Angeles, CA</w:t>
      </w:r>
    </w:p>
    <w:p w14:paraId="613B092B" w14:textId="4C9BD917" w:rsidR="002E1F70" w:rsidRDefault="002E1F70" w:rsidP="002E1F70">
      <w:pPr>
        <w:tabs>
          <w:tab w:val="left" w:pos="180"/>
          <w:tab w:val="left" w:pos="630"/>
        </w:tabs>
        <w:ind w:left="-450" w:right="-360"/>
        <w:contextualSpacing/>
        <w:rPr>
          <w:rFonts w:ascii="Times New Roman" w:hAnsi="Times New Roman"/>
        </w:rPr>
      </w:pPr>
      <w:r w:rsidRPr="00B11C46">
        <w:rPr>
          <w:rFonts w:ascii="Times New Roman" w:hAnsi="Times New Roman"/>
          <w:i/>
        </w:rPr>
        <w:t>Certified Legal Intern</w:t>
      </w:r>
      <w:r w:rsidRPr="00B11C46">
        <w:rPr>
          <w:rFonts w:ascii="Times New Roman" w:hAnsi="Times New Roman"/>
        </w:rPr>
        <w:t>, August 2000-May 2001</w:t>
      </w:r>
    </w:p>
    <w:p w14:paraId="7DBDD2F6" w14:textId="77777777" w:rsidR="000C1CE5" w:rsidRDefault="002E1F70" w:rsidP="007512B6">
      <w:pPr>
        <w:pStyle w:val="ListParagraph"/>
        <w:numPr>
          <w:ilvl w:val="0"/>
          <w:numId w:val="9"/>
        </w:numPr>
        <w:tabs>
          <w:tab w:val="left" w:pos="180"/>
          <w:tab w:val="left" w:pos="630"/>
        </w:tabs>
        <w:ind w:left="274" w:right="-360"/>
        <w:rPr>
          <w:rFonts w:ascii="Times New Roman" w:hAnsi="Times New Roman"/>
        </w:rPr>
      </w:pPr>
      <w:r w:rsidRPr="007512B6">
        <w:rPr>
          <w:rFonts w:ascii="Times New Roman" w:hAnsi="Times New Roman"/>
        </w:rPr>
        <w:t>Drafted parole submissions and administrative appeals</w:t>
      </w:r>
      <w:r w:rsidR="000C1CE5">
        <w:rPr>
          <w:rFonts w:ascii="Times New Roman" w:hAnsi="Times New Roman"/>
        </w:rPr>
        <w:t>.</w:t>
      </w:r>
    </w:p>
    <w:p w14:paraId="7174BEC5" w14:textId="02ACB6B9" w:rsidR="007512B6" w:rsidRDefault="000C1CE5" w:rsidP="007512B6">
      <w:pPr>
        <w:pStyle w:val="ListParagraph"/>
        <w:numPr>
          <w:ilvl w:val="0"/>
          <w:numId w:val="9"/>
        </w:numPr>
        <w:tabs>
          <w:tab w:val="left" w:pos="180"/>
          <w:tab w:val="left" w:pos="630"/>
        </w:tabs>
        <w:ind w:left="274" w:right="-360"/>
        <w:rPr>
          <w:rFonts w:ascii="Times New Roman" w:hAnsi="Times New Roman"/>
        </w:rPr>
      </w:pPr>
      <w:r>
        <w:rPr>
          <w:rFonts w:ascii="Times New Roman" w:hAnsi="Times New Roman"/>
        </w:rPr>
        <w:t>Represented female inmates</w:t>
      </w:r>
      <w:r w:rsidR="002E1F70" w:rsidRPr="007512B6">
        <w:rPr>
          <w:rFonts w:ascii="Times New Roman" w:hAnsi="Times New Roman"/>
        </w:rPr>
        <w:t xml:space="preserve"> in parole hearings at the California Institution for Women. </w:t>
      </w:r>
    </w:p>
    <w:p w14:paraId="505555CC" w14:textId="3618B221" w:rsidR="007512B6" w:rsidRDefault="002E1F70" w:rsidP="007512B6">
      <w:pPr>
        <w:pStyle w:val="ListParagraph"/>
        <w:numPr>
          <w:ilvl w:val="0"/>
          <w:numId w:val="9"/>
        </w:numPr>
        <w:tabs>
          <w:tab w:val="left" w:pos="180"/>
          <w:tab w:val="left" w:pos="630"/>
        </w:tabs>
        <w:ind w:right="-360"/>
        <w:rPr>
          <w:rFonts w:ascii="Times New Roman" w:hAnsi="Times New Roman"/>
        </w:rPr>
      </w:pPr>
      <w:r w:rsidRPr="007512B6">
        <w:rPr>
          <w:rFonts w:ascii="Times New Roman" w:hAnsi="Times New Roman"/>
        </w:rPr>
        <w:t xml:space="preserve">Represented two Mariel Cuban </w:t>
      </w:r>
      <w:r w:rsidR="00B8587B">
        <w:rPr>
          <w:rFonts w:ascii="Times New Roman" w:hAnsi="Times New Roman"/>
        </w:rPr>
        <w:t>inmates</w:t>
      </w:r>
      <w:r w:rsidRPr="007512B6">
        <w:rPr>
          <w:rFonts w:ascii="Times New Roman" w:hAnsi="Times New Roman"/>
        </w:rPr>
        <w:t xml:space="preserve"> before an INS panel. </w:t>
      </w:r>
    </w:p>
    <w:p w14:paraId="723EF0AA" w14:textId="5C7F24F5" w:rsidR="002E1F70" w:rsidRDefault="002E1F70" w:rsidP="007512B6">
      <w:pPr>
        <w:pStyle w:val="ListParagraph"/>
        <w:numPr>
          <w:ilvl w:val="0"/>
          <w:numId w:val="9"/>
        </w:numPr>
        <w:tabs>
          <w:tab w:val="left" w:pos="180"/>
          <w:tab w:val="left" w:pos="630"/>
        </w:tabs>
        <w:ind w:right="-360"/>
        <w:rPr>
          <w:rFonts w:ascii="Times New Roman" w:hAnsi="Times New Roman"/>
        </w:rPr>
      </w:pPr>
      <w:r w:rsidRPr="007512B6">
        <w:rPr>
          <w:rFonts w:ascii="Times New Roman" w:hAnsi="Times New Roman"/>
        </w:rPr>
        <w:t xml:space="preserve">Drafted a petition for writ of </w:t>
      </w:r>
      <w:r w:rsidRPr="007512B6">
        <w:rPr>
          <w:rFonts w:ascii="Times New Roman" w:hAnsi="Times New Roman"/>
          <w:i/>
        </w:rPr>
        <w:t>habeas corpus</w:t>
      </w:r>
      <w:r w:rsidRPr="007512B6">
        <w:rPr>
          <w:rFonts w:ascii="Times New Roman" w:hAnsi="Times New Roman"/>
        </w:rPr>
        <w:t xml:space="preserve"> alleging ineffective assistance of counsel</w:t>
      </w:r>
      <w:r w:rsidR="007512B6">
        <w:rPr>
          <w:rFonts w:ascii="Times New Roman" w:hAnsi="Times New Roman"/>
        </w:rPr>
        <w:t>.</w:t>
      </w:r>
    </w:p>
    <w:p w14:paraId="14B9A465" w14:textId="77777777" w:rsidR="00944A98" w:rsidRPr="007512B6" w:rsidRDefault="00944A98" w:rsidP="00944A98">
      <w:pPr>
        <w:pStyle w:val="ListParagraph"/>
        <w:tabs>
          <w:tab w:val="left" w:pos="180"/>
          <w:tab w:val="left" w:pos="630"/>
        </w:tabs>
        <w:ind w:left="270" w:right="-360"/>
        <w:rPr>
          <w:rFonts w:ascii="Times New Roman" w:hAnsi="Times New Roman"/>
        </w:rPr>
      </w:pPr>
    </w:p>
    <w:p w14:paraId="73A3ADA1" w14:textId="77777777" w:rsidR="002E1F70" w:rsidRDefault="002E1F70" w:rsidP="002E1F70">
      <w:pPr>
        <w:tabs>
          <w:tab w:val="left" w:pos="180"/>
          <w:tab w:val="left" w:pos="630"/>
        </w:tabs>
        <w:ind w:left="-450" w:right="-36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United States Attorney’s Office, Civil Division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</w:rPr>
        <w:t xml:space="preserve">Los Angeles, CA </w:t>
      </w:r>
    </w:p>
    <w:p w14:paraId="6948EDB3" w14:textId="565FB383" w:rsidR="002E1F70" w:rsidRDefault="002E1F70" w:rsidP="002E1F70">
      <w:pPr>
        <w:tabs>
          <w:tab w:val="left" w:pos="180"/>
          <w:tab w:val="left" w:pos="630"/>
        </w:tabs>
        <w:ind w:left="-450" w:right="-360"/>
        <w:contextualSpacing/>
        <w:rPr>
          <w:rFonts w:ascii="Times New Roman" w:hAnsi="Times New Roman"/>
        </w:rPr>
      </w:pPr>
      <w:r>
        <w:rPr>
          <w:rFonts w:ascii="Times New Roman" w:hAnsi="Times New Roman"/>
          <w:i/>
        </w:rPr>
        <w:t>Summer Intern</w:t>
      </w:r>
      <w:r>
        <w:rPr>
          <w:rFonts w:ascii="Times New Roman" w:hAnsi="Times New Roman"/>
        </w:rPr>
        <w:t>, May 2000-August 2000</w:t>
      </w:r>
    </w:p>
    <w:p w14:paraId="08C30480" w14:textId="32A284DC" w:rsidR="007512B6" w:rsidRPr="003E5D82" w:rsidRDefault="007512B6" w:rsidP="006B7188">
      <w:pPr>
        <w:pStyle w:val="ListParagraph"/>
        <w:numPr>
          <w:ilvl w:val="0"/>
          <w:numId w:val="11"/>
        </w:numPr>
        <w:tabs>
          <w:tab w:val="left" w:pos="180"/>
          <w:tab w:val="left" w:pos="630"/>
        </w:tabs>
        <w:ind w:right="-360"/>
        <w:rPr>
          <w:rFonts w:ascii="Times New Roman" w:hAnsi="Times New Roman"/>
          <w:iCs/>
        </w:rPr>
      </w:pPr>
      <w:r w:rsidRPr="007512B6">
        <w:rPr>
          <w:rFonts w:ascii="Times New Roman" w:hAnsi="Times New Roman"/>
        </w:rPr>
        <w:t>Civil litigation.</w:t>
      </w:r>
      <w:r w:rsidR="002E1F70" w:rsidRPr="007512B6">
        <w:rPr>
          <w:rFonts w:ascii="Times New Roman" w:hAnsi="Times New Roman"/>
        </w:rPr>
        <w:t xml:space="preserve"> </w:t>
      </w:r>
    </w:p>
    <w:p w14:paraId="1FCFAF6F" w14:textId="77777777" w:rsidR="003E5D82" w:rsidRPr="003E5D82" w:rsidRDefault="003E5D82" w:rsidP="003E5D82">
      <w:pPr>
        <w:pStyle w:val="ListParagraph"/>
        <w:tabs>
          <w:tab w:val="left" w:pos="180"/>
          <w:tab w:val="left" w:pos="630"/>
        </w:tabs>
        <w:ind w:left="270" w:right="-360"/>
        <w:rPr>
          <w:rFonts w:ascii="Times New Roman" w:hAnsi="Times New Roman"/>
          <w:iCs/>
        </w:rPr>
      </w:pPr>
    </w:p>
    <w:p w14:paraId="7A0BF213" w14:textId="53A857E2" w:rsidR="002365D8" w:rsidRPr="007E5C84" w:rsidRDefault="00CD7EED" w:rsidP="00CD7EED">
      <w:pPr>
        <w:pStyle w:val="Heading3"/>
        <w:rPr>
          <w:b/>
          <w:bCs/>
          <w:u w:val="none"/>
        </w:rPr>
      </w:pPr>
      <w:r w:rsidRPr="007E5C84">
        <w:rPr>
          <w:b/>
          <w:bCs/>
          <w:noProof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D3414" wp14:editId="651C9D16">
                <wp:simplePos x="0" y="0"/>
                <wp:positionH relativeFrom="column">
                  <wp:posOffset>-327660</wp:posOffset>
                </wp:positionH>
                <wp:positionV relativeFrom="paragraph">
                  <wp:posOffset>200660</wp:posOffset>
                </wp:positionV>
                <wp:extent cx="713232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616D50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pt,15.8pt" to="535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" strokecolor="black [3213]"/>
            </w:pict>
          </mc:Fallback>
        </mc:AlternateContent>
      </w:r>
      <w:r w:rsidR="003B7395" w:rsidRPr="007E5C84">
        <w:rPr>
          <w:b/>
          <w:bCs/>
          <w:u w:val="none"/>
        </w:rPr>
        <w:t>EDUCATION</w:t>
      </w:r>
    </w:p>
    <w:p w14:paraId="3752CECB" w14:textId="77777777" w:rsidR="003B7395" w:rsidRPr="00053A78" w:rsidRDefault="003B7395" w:rsidP="002365D8">
      <w:pPr>
        <w:tabs>
          <w:tab w:val="left" w:pos="180"/>
          <w:tab w:val="left" w:pos="630"/>
        </w:tabs>
        <w:ind w:left="-450" w:right="-360"/>
        <w:contextualSpacing/>
        <w:rPr>
          <w:rFonts w:ascii="Times New Roman" w:hAnsi="Times New Roman"/>
          <w:u w:val="single"/>
        </w:rPr>
      </w:pPr>
      <w:r w:rsidRPr="00B11C46">
        <w:rPr>
          <w:rFonts w:ascii="Times New Roman" w:hAnsi="Times New Roman"/>
          <w:b/>
        </w:rPr>
        <w:t xml:space="preserve">University of Southern California Law School     </w:t>
      </w:r>
      <w:r w:rsidR="00C718A6">
        <w:rPr>
          <w:rFonts w:ascii="Times New Roman" w:hAnsi="Times New Roman"/>
          <w:b/>
        </w:rPr>
        <w:tab/>
      </w:r>
      <w:r w:rsidR="00C718A6">
        <w:rPr>
          <w:rFonts w:ascii="Times New Roman" w:hAnsi="Times New Roman"/>
          <w:b/>
        </w:rPr>
        <w:tab/>
      </w:r>
      <w:r w:rsidR="00C718A6">
        <w:rPr>
          <w:rFonts w:ascii="Times New Roman" w:hAnsi="Times New Roman"/>
          <w:b/>
        </w:rPr>
        <w:tab/>
      </w:r>
      <w:r w:rsidR="00C718A6">
        <w:rPr>
          <w:rFonts w:ascii="Times New Roman" w:hAnsi="Times New Roman"/>
          <w:b/>
        </w:rPr>
        <w:tab/>
      </w:r>
      <w:r w:rsidR="00C718A6">
        <w:rPr>
          <w:rFonts w:ascii="Times New Roman" w:hAnsi="Times New Roman"/>
          <w:b/>
        </w:rPr>
        <w:tab/>
      </w:r>
      <w:r w:rsidR="00C718A6">
        <w:rPr>
          <w:rFonts w:ascii="Times New Roman" w:hAnsi="Times New Roman"/>
          <w:b/>
        </w:rPr>
        <w:tab/>
        <w:t xml:space="preserve">   </w:t>
      </w:r>
      <w:r w:rsidR="00C70B3C">
        <w:rPr>
          <w:rFonts w:ascii="Times New Roman" w:hAnsi="Times New Roman"/>
          <w:b/>
        </w:rPr>
        <w:t xml:space="preserve"> </w:t>
      </w:r>
      <w:r w:rsidRPr="00B11C46">
        <w:rPr>
          <w:rFonts w:ascii="Times New Roman" w:hAnsi="Times New Roman"/>
        </w:rPr>
        <w:t>Los Angeles, CA</w:t>
      </w:r>
    </w:p>
    <w:p w14:paraId="7ED42061" w14:textId="77777777" w:rsidR="003B7395" w:rsidRPr="00B11C46" w:rsidRDefault="003B7395" w:rsidP="00B11C46">
      <w:pPr>
        <w:tabs>
          <w:tab w:val="left" w:pos="180"/>
          <w:tab w:val="left" w:pos="630"/>
        </w:tabs>
        <w:ind w:left="-450" w:right="-360"/>
        <w:contextualSpacing/>
        <w:rPr>
          <w:rFonts w:ascii="Times New Roman" w:hAnsi="Times New Roman"/>
        </w:rPr>
      </w:pPr>
      <w:r w:rsidRPr="00B11C46">
        <w:rPr>
          <w:rFonts w:ascii="Times New Roman" w:hAnsi="Times New Roman"/>
          <w:i/>
        </w:rPr>
        <w:t>Juris Doctorate</w:t>
      </w:r>
      <w:r w:rsidR="00B11C46">
        <w:rPr>
          <w:rFonts w:ascii="Times New Roman" w:hAnsi="Times New Roman"/>
        </w:rPr>
        <w:t>, Ma</w:t>
      </w:r>
      <w:r w:rsidRPr="00B11C46">
        <w:rPr>
          <w:rFonts w:ascii="Times New Roman" w:hAnsi="Times New Roman"/>
        </w:rPr>
        <w:t>y 2002</w:t>
      </w:r>
    </w:p>
    <w:p w14:paraId="2AEB12E4" w14:textId="77777777" w:rsidR="003B7395" w:rsidRPr="00B11C46" w:rsidRDefault="002365D8" w:rsidP="00B11C46">
      <w:pPr>
        <w:tabs>
          <w:tab w:val="left" w:pos="180"/>
          <w:tab w:val="left" w:pos="630"/>
        </w:tabs>
        <w:ind w:left="-450" w:right="-36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3B7395" w:rsidRPr="00B11C46">
        <w:rPr>
          <w:rFonts w:ascii="Times New Roman" w:hAnsi="Times New Roman"/>
          <w:b/>
        </w:rPr>
        <w:t>Honors:</w:t>
      </w:r>
      <w:r w:rsidR="003B7395" w:rsidRPr="00B11C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B7395" w:rsidRPr="00B11C46">
        <w:rPr>
          <w:rFonts w:ascii="Times New Roman" w:hAnsi="Times New Roman"/>
        </w:rPr>
        <w:t>Hale Moot Court Honors Program, Runner-Up for Best Respondent Brief</w:t>
      </w:r>
    </w:p>
    <w:p w14:paraId="551AD98E" w14:textId="2269FE07" w:rsidR="002365D8" w:rsidRDefault="002365D8" w:rsidP="00CD7EED">
      <w:pPr>
        <w:tabs>
          <w:tab w:val="left" w:pos="180"/>
          <w:tab w:val="left" w:pos="630"/>
        </w:tabs>
        <w:ind w:left="2160" w:right="-360" w:hanging="261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3B7395" w:rsidRPr="00B11C46">
        <w:rPr>
          <w:rFonts w:ascii="Times New Roman" w:hAnsi="Times New Roman"/>
          <w:b/>
        </w:rPr>
        <w:t xml:space="preserve">Honors Grades: </w:t>
      </w:r>
      <w:r>
        <w:rPr>
          <w:rFonts w:ascii="Times New Roman" w:hAnsi="Times New Roman"/>
          <w:b/>
        </w:rPr>
        <w:tab/>
      </w:r>
      <w:r w:rsidR="003B7395" w:rsidRPr="00B11C46">
        <w:rPr>
          <w:rFonts w:ascii="Times New Roman" w:hAnsi="Times New Roman"/>
        </w:rPr>
        <w:t>Torts, Constitutional Law II, Business Organ</w:t>
      </w:r>
      <w:r w:rsidR="00B11C46" w:rsidRPr="00B11C46">
        <w:rPr>
          <w:rFonts w:ascii="Times New Roman" w:hAnsi="Times New Roman"/>
        </w:rPr>
        <w:t>izations, Post Conviction Justic</w:t>
      </w:r>
      <w:r w:rsidR="003B7395" w:rsidRPr="00B11C46">
        <w:rPr>
          <w:rFonts w:ascii="Times New Roman" w:hAnsi="Times New Roman"/>
        </w:rPr>
        <w:t>e Project, Topics in Criminal Law, Mental Health Law</w:t>
      </w:r>
    </w:p>
    <w:p w14:paraId="57430D6F" w14:textId="77777777" w:rsidR="00CD7EED" w:rsidRPr="00CD7EED" w:rsidRDefault="00CD7EED" w:rsidP="00CD7EED">
      <w:pPr>
        <w:tabs>
          <w:tab w:val="left" w:pos="180"/>
          <w:tab w:val="left" w:pos="630"/>
        </w:tabs>
        <w:ind w:left="2160" w:right="-360" w:hanging="2610"/>
        <w:contextualSpacing/>
        <w:rPr>
          <w:rFonts w:ascii="Times New Roman" w:hAnsi="Times New Roman"/>
        </w:rPr>
      </w:pPr>
    </w:p>
    <w:p w14:paraId="0219014B" w14:textId="77777777" w:rsidR="003B7395" w:rsidRPr="00B11C46" w:rsidRDefault="003B7395" w:rsidP="002365D8">
      <w:pPr>
        <w:tabs>
          <w:tab w:val="left" w:pos="180"/>
          <w:tab w:val="left" w:pos="630"/>
        </w:tabs>
        <w:ind w:left="2160" w:right="-360" w:hanging="2610"/>
        <w:contextualSpacing/>
        <w:rPr>
          <w:rFonts w:ascii="Times New Roman" w:hAnsi="Times New Roman"/>
        </w:rPr>
      </w:pPr>
      <w:r w:rsidRPr="00B11C46">
        <w:rPr>
          <w:rFonts w:ascii="Times New Roman" w:hAnsi="Times New Roman"/>
          <w:b/>
        </w:rPr>
        <w:t>Brown University</w:t>
      </w:r>
      <w:r w:rsidRPr="00B11C46">
        <w:rPr>
          <w:rFonts w:ascii="Times New Roman" w:hAnsi="Times New Roman"/>
        </w:rPr>
        <w:t xml:space="preserve">  </w:t>
      </w:r>
      <w:r w:rsidR="00C70B3C">
        <w:rPr>
          <w:rFonts w:ascii="Times New Roman" w:hAnsi="Times New Roman"/>
        </w:rPr>
        <w:tab/>
      </w:r>
      <w:r w:rsidR="00C70B3C">
        <w:rPr>
          <w:rFonts w:ascii="Times New Roman" w:hAnsi="Times New Roman"/>
        </w:rPr>
        <w:tab/>
      </w:r>
      <w:r w:rsidR="00C70B3C">
        <w:rPr>
          <w:rFonts w:ascii="Times New Roman" w:hAnsi="Times New Roman"/>
        </w:rPr>
        <w:tab/>
      </w:r>
      <w:r w:rsidR="00C70B3C">
        <w:rPr>
          <w:rFonts w:ascii="Times New Roman" w:hAnsi="Times New Roman"/>
        </w:rPr>
        <w:tab/>
      </w:r>
      <w:r w:rsidR="00C70B3C">
        <w:rPr>
          <w:rFonts w:ascii="Times New Roman" w:hAnsi="Times New Roman"/>
        </w:rPr>
        <w:tab/>
      </w:r>
      <w:r w:rsidR="00C70B3C">
        <w:rPr>
          <w:rFonts w:ascii="Times New Roman" w:hAnsi="Times New Roman"/>
        </w:rPr>
        <w:tab/>
      </w:r>
      <w:r w:rsidR="00C70B3C">
        <w:rPr>
          <w:rFonts w:ascii="Times New Roman" w:hAnsi="Times New Roman"/>
        </w:rPr>
        <w:tab/>
      </w:r>
      <w:r w:rsidR="00C70B3C">
        <w:rPr>
          <w:rFonts w:ascii="Times New Roman" w:hAnsi="Times New Roman"/>
        </w:rPr>
        <w:tab/>
      </w:r>
      <w:r w:rsidR="00C70B3C">
        <w:rPr>
          <w:rFonts w:ascii="Times New Roman" w:hAnsi="Times New Roman"/>
        </w:rPr>
        <w:tab/>
      </w:r>
      <w:r w:rsidR="00C70B3C">
        <w:rPr>
          <w:rFonts w:ascii="Times New Roman" w:hAnsi="Times New Roman"/>
        </w:rPr>
        <w:tab/>
        <w:t xml:space="preserve">        </w:t>
      </w:r>
      <w:r w:rsidRPr="00B11C46">
        <w:rPr>
          <w:rFonts w:ascii="Times New Roman" w:hAnsi="Times New Roman"/>
        </w:rPr>
        <w:t>Providence, RI</w:t>
      </w:r>
    </w:p>
    <w:p w14:paraId="14535285" w14:textId="77777777" w:rsidR="003B7395" w:rsidRPr="00B11C46" w:rsidRDefault="003B7395" w:rsidP="00B11C46">
      <w:pPr>
        <w:tabs>
          <w:tab w:val="left" w:pos="180"/>
          <w:tab w:val="left" w:pos="630"/>
        </w:tabs>
        <w:ind w:left="-450" w:right="-360"/>
        <w:contextualSpacing/>
        <w:rPr>
          <w:rFonts w:ascii="Times New Roman" w:hAnsi="Times New Roman"/>
        </w:rPr>
      </w:pPr>
      <w:r w:rsidRPr="00B11C46">
        <w:rPr>
          <w:rFonts w:ascii="Times New Roman" w:hAnsi="Times New Roman"/>
          <w:i/>
        </w:rPr>
        <w:t>Bachelor of Arts in History</w:t>
      </w:r>
      <w:r w:rsidRPr="00B11C46">
        <w:rPr>
          <w:rFonts w:ascii="Times New Roman" w:hAnsi="Times New Roman"/>
        </w:rPr>
        <w:t>, December 1997</w:t>
      </w:r>
    </w:p>
    <w:p w14:paraId="5B917B9A" w14:textId="77777777" w:rsidR="003B7395" w:rsidRPr="00B11C46" w:rsidRDefault="003B7395" w:rsidP="00B11C46">
      <w:pPr>
        <w:tabs>
          <w:tab w:val="left" w:pos="180"/>
          <w:tab w:val="left" w:pos="630"/>
        </w:tabs>
        <w:ind w:left="-450" w:right="-360"/>
        <w:contextualSpacing/>
        <w:rPr>
          <w:rFonts w:ascii="Times New Roman" w:hAnsi="Times New Roman"/>
        </w:rPr>
      </w:pPr>
      <w:r w:rsidRPr="00B11C46">
        <w:rPr>
          <w:rFonts w:ascii="Times New Roman" w:hAnsi="Times New Roman"/>
        </w:rPr>
        <w:t>Transfer Student, September 1995</w:t>
      </w:r>
    </w:p>
    <w:p w14:paraId="773FB821" w14:textId="77777777" w:rsidR="003B7395" w:rsidRPr="00B11C46" w:rsidRDefault="00C718A6" w:rsidP="00B11C46">
      <w:pPr>
        <w:tabs>
          <w:tab w:val="left" w:pos="180"/>
          <w:tab w:val="left" w:pos="630"/>
        </w:tabs>
        <w:ind w:left="-450" w:right="-36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3B7395" w:rsidRPr="00B11C46">
        <w:rPr>
          <w:rFonts w:ascii="Times New Roman" w:hAnsi="Times New Roman"/>
          <w:b/>
        </w:rPr>
        <w:t xml:space="preserve">Honors: </w:t>
      </w:r>
      <w:r w:rsidR="00C70B3C">
        <w:rPr>
          <w:rFonts w:ascii="Times New Roman" w:hAnsi="Times New Roman"/>
          <w:b/>
        </w:rPr>
        <w:tab/>
      </w:r>
      <w:r w:rsidR="00C70B3C">
        <w:rPr>
          <w:rFonts w:ascii="Times New Roman" w:hAnsi="Times New Roman"/>
          <w:b/>
        </w:rPr>
        <w:tab/>
      </w:r>
      <w:r w:rsidR="003B7395" w:rsidRPr="002365D8">
        <w:rPr>
          <w:rFonts w:ascii="Times New Roman" w:hAnsi="Times New Roman"/>
          <w:i/>
        </w:rPr>
        <w:t>Magna Cum Laude</w:t>
      </w:r>
    </w:p>
    <w:p w14:paraId="36648D68" w14:textId="77777777" w:rsidR="003B7395" w:rsidRPr="00B11C46" w:rsidRDefault="003B7395" w:rsidP="00CD7EED">
      <w:pPr>
        <w:tabs>
          <w:tab w:val="left" w:pos="180"/>
          <w:tab w:val="left" w:pos="630"/>
        </w:tabs>
        <w:ind w:right="-360"/>
        <w:contextualSpacing/>
        <w:rPr>
          <w:rFonts w:ascii="Times New Roman" w:hAnsi="Times New Roman"/>
        </w:rPr>
      </w:pPr>
    </w:p>
    <w:p w14:paraId="4A91A95F" w14:textId="77777777" w:rsidR="003B7395" w:rsidRPr="00B11C46" w:rsidRDefault="003B7395" w:rsidP="00B11C46">
      <w:pPr>
        <w:tabs>
          <w:tab w:val="left" w:pos="180"/>
          <w:tab w:val="left" w:pos="630"/>
        </w:tabs>
        <w:ind w:left="-450" w:right="-360"/>
        <w:contextualSpacing/>
        <w:rPr>
          <w:rFonts w:ascii="Times New Roman" w:hAnsi="Times New Roman"/>
        </w:rPr>
      </w:pPr>
      <w:r w:rsidRPr="00B11C46">
        <w:rPr>
          <w:rFonts w:ascii="Times New Roman" w:hAnsi="Times New Roman"/>
          <w:b/>
        </w:rPr>
        <w:t xml:space="preserve">Columbia University (Barnard College) </w:t>
      </w:r>
      <w:r w:rsidR="00C70B3C">
        <w:rPr>
          <w:rFonts w:ascii="Times New Roman" w:hAnsi="Times New Roman"/>
          <w:b/>
        </w:rPr>
        <w:tab/>
      </w:r>
      <w:r w:rsidR="00C70B3C">
        <w:rPr>
          <w:rFonts w:ascii="Times New Roman" w:hAnsi="Times New Roman"/>
          <w:b/>
        </w:rPr>
        <w:tab/>
      </w:r>
      <w:r w:rsidR="00C70B3C">
        <w:rPr>
          <w:rFonts w:ascii="Times New Roman" w:hAnsi="Times New Roman"/>
          <w:b/>
        </w:rPr>
        <w:tab/>
      </w:r>
      <w:r w:rsidR="00C70B3C">
        <w:rPr>
          <w:rFonts w:ascii="Times New Roman" w:hAnsi="Times New Roman"/>
          <w:b/>
        </w:rPr>
        <w:tab/>
      </w:r>
      <w:r w:rsidR="00C70B3C">
        <w:rPr>
          <w:rFonts w:ascii="Times New Roman" w:hAnsi="Times New Roman"/>
          <w:b/>
        </w:rPr>
        <w:tab/>
      </w:r>
      <w:r w:rsidR="00C70B3C">
        <w:rPr>
          <w:rFonts w:ascii="Times New Roman" w:hAnsi="Times New Roman"/>
          <w:b/>
        </w:rPr>
        <w:tab/>
      </w:r>
      <w:r w:rsidR="00C70B3C">
        <w:rPr>
          <w:rFonts w:ascii="Times New Roman" w:hAnsi="Times New Roman"/>
          <w:b/>
        </w:rPr>
        <w:tab/>
        <w:t xml:space="preserve">       </w:t>
      </w:r>
      <w:r w:rsidRPr="00B11C46">
        <w:rPr>
          <w:rFonts w:ascii="Times New Roman" w:hAnsi="Times New Roman"/>
        </w:rPr>
        <w:t>New York, NY</w:t>
      </w:r>
    </w:p>
    <w:p w14:paraId="511B6C24" w14:textId="3C905EBE" w:rsidR="003B7395" w:rsidRDefault="003B7395" w:rsidP="00B11C46">
      <w:pPr>
        <w:tabs>
          <w:tab w:val="left" w:pos="180"/>
          <w:tab w:val="left" w:pos="630"/>
        </w:tabs>
        <w:ind w:left="-450" w:right="-360"/>
        <w:contextualSpacing/>
        <w:rPr>
          <w:rFonts w:ascii="Times New Roman" w:hAnsi="Times New Roman"/>
        </w:rPr>
      </w:pPr>
      <w:r w:rsidRPr="00B11C46">
        <w:rPr>
          <w:rFonts w:ascii="Times New Roman" w:hAnsi="Times New Roman"/>
          <w:i/>
        </w:rPr>
        <w:t>Undergraduate Studies</w:t>
      </w:r>
      <w:r w:rsidRPr="00B11C46">
        <w:rPr>
          <w:rFonts w:ascii="Times New Roman" w:hAnsi="Times New Roman"/>
        </w:rPr>
        <w:t>, September 1993-December 1994</w:t>
      </w:r>
    </w:p>
    <w:p w14:paraId="098F7A5D" w14:textId="54817198" w:rsidR="007512B6" w:rsidRDefault="007512B6" w:rsidP="00B11C46">
      <w:pPr>
        <w:tabs>
          <w:tab w:val="left" w:pos="180"/>
          <w:tab w:val="left" w:pos="630"/>
        </w:tabs>
        <w:ind w:left="-450" w:right="-360"/>
        <w:contextualSpacing/>
        <w:rPr>
          <w:rFonts w:ascii="Times New Roman" w:hAnsi="Times New Roman"/>
        </w:rPr>
      </w:pPr>
    </w:p>
    <w:p w14:paraId="3C96659C" w14:textId="77777777" w:rsidR="00944A98" w:rsidRDefault="00944A98" w:rsidP="00B11C46">
      <w:pPr>
        <w:tabs>
          <w:tab w:val="left" w:pos="180"/>
          <w:tab w:val="left" w:pos="630"/>
        </w:tabs>
        <w:ind w:left="-450" w:right="-360"/>
        <w:contextualSpacing/>
        <w:rPr>
          <w:rFonts w:ascii="Times New Roman" w:hAnsi="Times New Roman"/>
        </w:rPr>
      </w:pPr>
    </w:p>
    <w:p w14:paraId="0F7A25FC" w14:textId="42AE87A4" w:rsidR="003B7395" w:rsidRPr="007E5C84" w:rsidRDefault="00DB691D" w:rsidP="00B11C46">
      <w:pPr>
        <w:tabs>
          <w:tab w:val="left" w:pos="180"/>
          <w:tab w:val="left" w:pos="630"/>
        </w:tabs>
        <w:ind w:left="-450" w:right="-360"/>
        <w:contextualSpacing/>
        <w:rPr>
          <w:rFonts w:ascii="Times New Roman" w:hAnsi="Times New Roman"/>
          <w:b/>
          <w:bCs/>
        </w:rPr>
      </w:pPr>
      <w:r w:rsidRPr="007E5C84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F94D69" wp14:editId="11177EB3">
                <wp:simplePos x="0" y="0"/>
                <wp:positionH relativeFrom="column">
                  <wp:posOffset>-327660</wp:posOffset>
                </wp:positionH>
                <wp:positionV relativeFrom="paragraph">
                  <wp:posOffset>215900</wp:posOffset>
                </wp:positionV>
                <wp:extent cx="72009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F31437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pt,17pt" to="541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" strokecolor="black [3213]"/>
            </w:pict>
          </mc:Fallback>
        </mc:AlternateContent>
      </w:r>
      <w:r w:rsidR="00944A98" w:rsidRPr="007E5C84">
        <w:rPr>
          <w:rFonts w:ascii="Times New Roman" w:hAnsi="Times New Roman"/>
          <w:b/>
          <w:bCs/>
        </w:rPr>
        <w:t xml:space="preserve">PROFESSIONAL AFFILIATIONS </w:t>
      </w:r>
    </w:p>
    <w:p w14:paraId="0605A043" w14:textId="403D11F8" w:rsidR="00DB691D" w:rsidRPr="00B11C46" w:rsidRDefault="00DB691D" w:rsidP="00B11C46">
      <w:pPr>
        <w:tabs>
          <w:tab w:val="left" w:pos="180"/>
          <w:tab w:val="left" w:pos="630"/>
        </w:tabs>
        <w:ind w:left="-450" w:right="-360"/>
        <w:contextualSpacing/>
        <w:rPr>
          <w:rFonts w:ascii="Times New Roman" w:hAnsi="Times New Roman"/>
        </w:rPr>
      </w:pPr>
    </w:p>
    <w:p w14:paraId="3DE82239" w14:textId="052F0B74" w:rsidR="00944A98" w:rsidRDefault="00944A98" w:rsidP="00DB691D">
      <w:pPr>
        <w:ind w:left="-450" w:right="-360"/>
        <w:contextualSpacing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State Bar Membership</w:t>
      </w:r>
    </w:p>
    <w:p w14:paraId="5251811A" w14:textId="024B16D4" w:rsidR="006B7188" w:rsidRDefault="006B7188" w:rsidP="006B7188">
      <w:pPr>
        <w:pStyle w:val="ListParagraph"/>
        <w:numPr>
          <w:ilvl w:val="0"/>
          <w:numId w:val="11"/>
        </w:numPr>
        <w:ind w:right="-36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Bar of the State of California</w:t>
      </w:r>
    </w:p>
    <w:p w14:paraId="15B7803C" w14:textId="68DBA2B5" w:rsidR="006B7188" w:rsidRDefault="006B7188" w:rsidP="006B7188">
      <w:pPr>
        <w:ind w:left="-446" w:right="-360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Court Bar Membership </w:t>
      </w:r>
    </w:p>
    <w:p w14:paraId="573E38C6" w14:textId="19E3F454" w:rsidR="007E5C84" w:rsidRDefault="007E5C84" w:rsidP="006B7188">
      <w:pPr>
        <w:pStyle w:val="ListParagraph"/>
        <w:numPr>
          <w:ilvl w:val="0"/>
          <w:numId w:val="11"/>
        </w:numPr>
        <w:ind w:right="-36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Bar of the United States Supreme Court </w:t>
      </w:r>
    </w:p>
    <w:p w14:paraId="4CFDD611" w14:textId="6E38A0F0" w:rsidR="006B7188" w:rsidRDefault="006B7188" w:rsidP="006B7188">
      <w:pPr>
        <w:pStyle w:val="ListParagraph"/>
        <w:numPr>
          <w:ilvl w:val="0"/>
          <w:numId w:val="11"/>
        </w:numPr>
        <w:ind w:right="-36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Bar of the United States Court of Appeals for the Ninth Circuit</w:t>
      </w:r>
    </w:p>
    <w:p w14:paraId="2D46E04C" w14:textId="0D8303B0" w:rsidR="007E5C84" w:rsidRDefault="006B7188" w:rsidP="007E5C84">
      <w:pPr>
        <w:pStyle w:val="ListParagraph"/>
        <w:numPr>
          <w:ilvl w:val="0"/>
          <w:numId w:val="11"/>
        </w:numPr>
        <w:ind w:right="-36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Bar of the United States </w:t>
      </w:r>
      <w:r w:rsidR="007E5C84">
        <w:rPr>
          <w:rFonts w:ascii="Times New Roman" w:hAnsi="Times New Roman"/>
          <w:iCs/>
        </w:rPr>
        <w:t>District Court, Central District of California</w:t>
      </w:r>
    </w:p>
    <w:p w14:paraId="2B2AB39C" w14:textId="20392A49" w:rsidR="007E5C84" w:rsidRDefault="007E5C84" w:rsidP="007E5C84">
      <w:pPr>
        <w:pStyle w:val="ListParagraph"/>
        <w:ind w:left="270" w:right="-360"/>
        <w:rPr>
          <w:rFonts w:ascii="Times New Roman" w:hAnsi="Times New Roman"/>
          <w:iCs/>
        </w:rPr>
      </w:pPr>
    </w:p>
    <w:p w14:paraId="22FF455E" w14:textId="548E9ECC" w:rsidR="007E5C84" w:rsidRDefault="007E5C84" w:rsidP="007E5C84">
      <w:pPr>
        <w:pStyle w:val="ListParagraph"/>
        <w:ind w:left="-446" w:right="-360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Bar Association Memberships </w:t>
      </w:r>
    </w:p>
    <w:p w14:paraId="7E6EE02E" w14:textId="77777777" w:rsidR="007E5C84" w:rsidRPr="007E5C84" w:rsidRDefault="007E5C84" w:rsidP="007E5C84">
      <w:pPr>
        <w:pStyle w:val="ListParagraph"/>
        <w:spacing w:line="200" w:lineRule="exact"/>
        <w:ind w:left="-446" w:right="-360"/>
        <w:rPr>
          <w:rFonts w:ascii="Times New Roman" w:hAnsi="Times New Roman"/>
          <w:b/>
          <w:bCs/>
          <w:iCs/>
        </w:rPr>
      </w:pPr>
    </w:p>
    <w:p w14:paraId="62F5E9EE" w14:textId="5A7DC59F" w:rsidR="007E5C84" w:rsidRDefault="007E5C84" w:rsidP="007E5C84">
      <w:pPr>
        <w:pStyle w:val="ListParagraph"/>
        <w:numPr>
          <w:ilvl w:val="0"/>
          <w:numId w:val="14"/>
        </w:numPr>
        <w:ind w:right="-36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National Association of Criminal Defense Lawyers (Life Member)</w:t>
      </w:r>
    </w:p>
    <w:p w14:paraId="26133862" w14:textId="457924A0" w:rsidR="007E5C84" w:rsidRDefault="007E5C84" w:rsidP="007E5C84">
      <w:pPr>
        <w:pStyle w:val="ListParagraph"/>
        <w:numPr>
          <w:ilvl w:val="0"/>
          <w:numId w:val="14"/>
        </w:numPr>
        <w:ind w:right="-36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Los Angeles County Bar Association </w:t>
      </w:r>
    </w:p>
    <w:p w14:paraId="537EEC89" w14:textId="43835EF1" w:rsidR="007E5C84" w:rsidRPr="007E5C84" w:rsidRDefault="007E5C84" w:rsidP="007E5C84">
      <w:pPr>
        <w:pStyle w:val="ListParagraph"/>
        <w:numPr>
          <w:ilvl w:val="0"/>
          <w:numId w:val="14"/>
        </w:numPr>
        <w:ind w:right="-36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California Criminal Courts Bar Association</w:t>
      </w:r>
    </w:p>
    <w:p w14:paraId="027C42AC" w14:textId="77777777" w:rsidR="007E5C84" w:rsidRDefault="007E5C84" w:rsidP="007E5C84">
      <w:pPr>
        <w:ind w:right="-360"/>
        <w:contextualSpacing/>
        <w:rPr>
          <w:rFonts w:ascii="Times New Roman" w:hAnsi="Times New Roman"/>
          <w:iCs/>
        </w:rPr>
      </w:pPr>
    </w:p>
    <w:p w14:paraId="47A78C00" w14:textId="1666E29A" w:rsidR="006B01D9" w:rsidRPr="006B01D9" w:rsidRDefault="007E5C84" w:rsidP="006B01D9">
      <w:pPr>
        <w:tabs>
          <w:tab w:val="left" w:pos="180"/>
          <w:tab w:val="left" w:pos="630"/>
        </w:tabs>
        <w:ind w:left="-450" w:right="-360"/>
        <w:contextualSpacing/>
        <w:rPr>
          <w:rFonts w:ascii="Times New Roman" w:hAnsi="Times New Roman"/>
          <w:b/>
          <w:bCs/>
        </w:rPr>
      </w:pPr>
      <w:r w:rsidRPr="007E5C84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C7FA6" wp14:editId="2F2A0349">
                <wp:simplePos x="0" y="0"/>
                <wp:positionH relativeFrom="column">
                  <wp:posOffset>-327660</wp:posOffset>
                </wp:positionH>
                <wp:positionV relativeFrom="paragraph">
                  <wp:posOffset>215900</wp:posOffset>
                </wp:positionV>
                <wp:extent cx="72009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F39F9E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pt,17pt" to="541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" strokecolor="black [3213]"/>
            </w:pict>
          </mc:Fallback>
        </mc:AlternateContent>
      </w:r>
      <w:r w:rsidRPr="007E5C84">
        <w:rPr>
          <w:rFonts w:ascii="Times New Roman" w:hAnsi="Times New Roman"/>
          <w:b/>
          <w:bCs/>
        </w:rPr>
        <w:t>P</w:t>
      </w:r>
      <w:r>
        <w:rPr>
          <w:rFonts w:ascii="Times New Roman" w:hAnsi="Times New Roman"/>
          <w:b/>
          <w:bCs/>
        </w:rPr>
        <w:t>UBLICATIONS</w:t>
      </w:r>
      <w:r w:rsidRPr="007E5C84">
        <w:rPr>
          <w:rFonts w:ascii="Times New Roman" w:hAnsi="Times New Roman"/>
          <w:b/>
          <w:bCs/>
        </w:rPr>
        <w:t xml:space="preserve"> </w:t>
      </w:r>
    </w:p>
    <w:p w14:paraId="41A8D740" w14:textId="77777777" w:rsidR="006B01D9" w:rsidRDefault="006B01D9" w:rsidP="004E1901">
      <w:pPr>
        <w:spacing w:after="0"/>
        <w:ind w:left="-446"/>
        <w:rPr>
          <w:rFonts w:ascii="Times New Roman" w:hAnsi="Times New Roman"/>
          <w:i/>
        </w:rPr>
      </w:pPr>
    </w:p>
    <w:p w14:paraId="546863CA" w14:textId="6BDA4EFE" w:rsidR="00656DDC" w:rsidRPr="00656DDC" w:rsidRDefault="00656DDC" w:rsidP="006B01D9">
      <w:pPr>
        <w:spacing w:after="0"/>
        <w:ind w:left="-446"/>
        <w:rPr>
          <w:rFonts w:ascii="Times New Roman" w:hAnsi="Times New Roman"/>
          <w:iCs/>
        </w:rPr>
      </w:pPr>
      <w:r>
        <w:rPr>
          <w:rFonts w:ascii="Times New Roman" w:hAnsi="Times New Roman"/>
          <w:i/>
        </w:rPr>
        <w:t xml:space="preserve">Avoid Lip Service in Criminal Justice Reform: Start </w:t>
      </w:r>
      <w:r w:rsidR="003E5D82">
        <w:rPr>
          <w:rFonts w:ascii="Times New Roman" w:hAnsi="Times New Roman"/>
          <w:i/>
        </w:rPr>
        <w:t>with</w:t>
      </w:r>
      <w:r>
        <w:rPr>
          <w:rFonts w:ascii="Times New Roman" w:hAnsi="Times New Roman"/>
          <w:i/>
        </w:rPr>
        <w:t xml:space="preserve"> Sentencing</w:t>
      </w:r>
      <w:r>
        <w:rPr>
          <w:rFonts w:ascii="Times New Roman" w:hAnsi="Times New Roman"/>
          <w:iCs/>
        </w:rPr>
        <w:t>, Thompson Reuters Westlaw</w:t>
      </w:r>
      <w:r w:rsidR="00786317">
        <w:rPr>
          <w:rFonts w:ascii="Times New Roman" w:hAnsi="Times New Roman"/>
          <w:iCs/>
        </w:rPr>
        <w:t xml:space="preserve"> Journal, White-Collar Crime, Volume 33, Issue 8, April 2019</w:t>
      </w:r>
    </w:p>
    <w:p w14:paraId="14049EC7" w14:textId="77777777" w:rsidR="00656DDC" w:rsidRDefault="00656DDC" w:rsidP="006B01D9">
      <w:pPr>
        <w:spacing w:after="0"/>
        <w:ind w:left="-446"/>
        <w:rPr>
          <w:rFonts w:ascii="Times New Roman" w:hAnsi="Times New Roman"/>
          <w:i/>
        </w:rPr>
      </w:pPr>
    </w:p>
    <w:p w14:paraId="3D304024" w14:textId="4EE43A50" w:rsidR="006B01D9" w:rsidRDefault="006B01D9" w:rsidP="006B01D9">
      <w:pPr>
        <w:spacing w:after="0"/>
        <w:ind w:left="-446"/>
        <w:rPr>
          <w:rFonts w:ascii="Times New Roman" w:hAnsi="Times New Roman"/>
          <w:iCs/>
        </w:rPr>
      </w:pPr>
      <w:r>
        <w:rPr>
          <w:rFonts w:ascii="Times New Roman" w:hAnsi="Times New Roman"/>
          <w:i/>
        </w:rPr>
        <w:t>Fine Line Between Improper Coercion and Acceptable Interrogation</w:t>
      </w:r>
      <w:r>
        <w:rPr>
          <w:rFonts w:ascii="Times New Roman" w:hAnsi="Times New Roman"/>
          <w:iCs/>
        </w:rPr>
        <w:t>, California Daily Journal, February 4, 2016.</w:t>
      </w:r>
    </w:p>
    <w:p w14:paraId="249DEC0D" w14:textId="59757228" w:rsidR="00935889" w:rsidRDefault="00935889" w:rsidP="006B01D9">
      <w:pPr>
        <w:spacing w:after="0"/>
        <w:ind w:left="-446"/>
        <w:rPr>
          <w:rFonts w:ascii="Times New Roman" w:hAnsi="Times New Roman"/>
          <w:iCs/>
        </w:rPr>
      </w:pPr>
    </w:p>
    <w:p w14:paraId="7474C7DF" w14:textId="26B17725" w:rsidR="00935889" w:rsidRDefault="00180E4B" w:rsidP="00935889">
      <w:pPr>
        <w:spacing w:after="0"/>
        <w:ind w:left="-446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Featured/Quoted</w:t>
      </w:r>
      <w:r w:rsidR="00935889">
        <w:rPr>
          <w:rFonts w:ascii="Times New Roman" w:hAnsi="Times New Roman"/>
          <w:iCs/>
        </w:rPr>
        <w:t xml:space="preserve"> in Connection with December 11, 2023 Acquittal in Matter of </w:t>
      </w:r>
      <w:r w:rsidR="00935889">
        <w:rPr>
          <w:rFonts w:ascii="Times New Roman" w:hAnsi="Times New Roman"/>
          <w:i/>
        </w:rPr>
        <w:t>People v. Pedro Martinez</w:t>
      </w:r>
      <w:r w:rsidR="00935889">
        <w:rPr>
          <w:rFonts w:ascii="Times New Roman" w:hAnsi="Times New Roman"/>
          <w:iCs/>
        </w:rPr>
        <w:t>, Case No. FVI19000218, San Bernardino County, California:</w:t>
      </w:r>
    </w:p>
    <w:p w14:paraId="0B5FB88B" w14:textId="6808835C" w:rsidR="00180E4B" w:rsidRDefault="00180E4B" w:rsidP="00180E4B">
      <w:pPr>
        <w:numPr>
          <w:ilvl w:val="0"/>
          <w:numId w:val="16"/>
        </w:numPr>
        <w:shd w:val="clear" w:color="auto" w:fill="FFFFFF"/>
        <w:spacing w:before="100" w:beforeAutospacing="1" w:after="180" w:line="240" w:lineRule="atLeast"/>
        <w:ind w:left="274"/>
        <w:rPr>
          <w:rFonts w:ascii="PT Sans" w:hAnsi="PT Sans"/>
          <w:color w:val="555555"/>
        </w:rPr>
      </w:pPr>
      <w:hyperlink r:id="rId11" w:history="1">
        <w:r w:rsidRPr="005A4757">
          <w:rPr>
            <w:rStyle w:val="Hyperlink"/>
            <w:rFonts w:ascii="PT Sans" w:hAnsi="PT Sans"/>
          </w:rPr>
          <w:t>https://www.vvng.com/jury-acquits-hesperia-school-custodian-after-spending-years-in-jail-for-child-sexual-abuse/</w:t>
        </w:r>
      </w:hyperlink>
    </w:p>
    <w:p w14:paraId="566CADA4" w14:textId="2264BF24" w:rsidR="00180E4B" w:rsidRPr="00180E4B" w:rsidRDefault="00180E4B" w:rsidP="00180E4B">
      <w:pPr>
        <w:numPr>
          <w:ilvl w:val="0"/>
          <w:numId w:val="16"/>
        </w:numPr>
        <w:shd w:val="clear" w:color="auto" w:fill="FFFFFF"/>
        <w:spacing w:before="100" w:beforeAutospacing="1" w:after="180" w:line="240" w:lineRule="atLeast"/>
        <w:ind w:left="274"/>
        <w:rPr>
          <w:rFonts w:ascii="PT Sans" w:hAnsi="PT Sans"/>
          <w:color w:val="555555"/>
        </w:rPr>
      </w:pPr>
      <w:hyperlink r:id="rId12" w:history="1">
        <w:r w:rsidRPr="005A4757">
          <w:rPr>
            <w:rStyle w:val="Hyperlink"/>
            <w:rFonts w:ascii="PT Sans" w:hAnsi="PT Sans"/>
          </w:rPr>
          <w:t>https://ktla.com/news/california/school-janitor-accused-of-molesting-students-acquitted-on-all-charges/</w:t>
        </w:r>
      </w:hyperlink>
    </w:p>
    <w:p w14:paraId="7C8963A8" w14:textId="7F16378D" w:rsidR="00935889" w:rsidRPr="00180E4B" w:rsidRDefault="00180E4B" w:rsidP="00180E4B">
      <w:pPr>
        <w:numPr>
          <w:ilvl w:val="0"/>
          <w:numId w:val="16"/>
        </w:numPr>
        <w:shd w:val="clear" w:color="auto" w:fill="FFFFFF"/>
        <w:spacing w:before="100" w:beforeAutospacing="1" w:after="180" w:line="240" w:lineRule="atLeast"/>
        <w:ind w:left="274"/>
        <w:rPr>
          <w:rFonts w:ascii="PT Sans" w:hAnsi="PT Sans"/>
          <w:color w:val="555555"/>
        </w:rPr>
      </w:pPr>
      <w:hyperlink r:id="rId13" w:history="1">
        <w:r w:rsidRPr="005A4757">
          <w:rPr>
            <w:rStyle w:val="Hyperlink"/>
            <w:rFonts w:ascii="PT Sans" w:hAnsi="PT Sans"/>
          </w:rPr>
          <w:t>https://www.sbsun.com/2023/12/13/elementary-school-janitor-in-hesperia-acquitted-of-child-sexual-abuse-charges/</w:t>
        </w:r>
      </w:hyperlink>
    </w:p>
    <w:p w14:paraId="7E7E8BE4" w14:textId="2D2A4DC0" w:rsidR="006B01D9" w:rsidRDefault="006B01D9" w:rsidP="006B01D9">
      <w:pPr>
        <w:spacing w:after="0"/>
        <w:rPr>
          <w:rFonts w:ascii="Times New Roman" w:hAnsi="Times New Roman"/>
          <w:iCs/>
        </w:rPr>
      </w:pPr>
    </w:p>
    <w:p w14:paraId="7ABE67D2" w14:textId="6AB0FDDD" w:rsidR="001C7B5B" w:rsidRDefault="006B01D9" w:rsidP="006B01D9">
      <w:pPr>
        <w:spacing w:after="0"/>
        <w:ind w:left="-446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Quote</w:t>
      </w:r>
      <w:r w:rsidR="001C7B5B">
        <w:rPr>
          <w:rFonts w:ascii="Times New Roman" w:hAnsi="Times New Roman"/>
          <w:iCs/>
        </w:rPr>
        <w:t>d</w:t>
      </w:r>
      <w:r>
        <w:rPr>
          <w:rFonts w:ascii="Times New Roman" w:hAnsi="Times New Roman"/>
          <w:iCs/>
        </w:rPr>
        <w:t xml:space="preserve">: </w:t>
      </w:r>
      <w:r w:rsidRPr="006B01D9">
        <w:rPr>
          <w:rFonts w:ascii="Times New Roman" w:hAnsi="Times New Roman"/>
          <w:i/>
        </w:rPr>
        <w:t>Churches Struggle with Their #Me Too Moment</w:t>
      </w:r>
      <w:r>
        <w:rPr>
          <w:rFonts w:ascii="Times New Roman" w:hAnsi="Times New Roman"/>
          <w:iCs/>
        </w:rPr>
        <w:t xml:space="preserve">, The Christian Science Monitor, </w:t>
      </w:r>
      <w:r w:rsidR="001C7B5B">
        <w:rPr>
          <w:rFonts w:ascii="Times New Roman" w:hAnsi="Times New Roman"/>
          <w:iCs/>
        </w:rPr>
        <w:t xml:space="preserve">April 20, 2018 (available at </w:t>
      </w:r>
      <w:hyperlink r:id="rId14" w:history="1">
        <w:r w:rsidR="001C7B5B" w:rsidRPr="005A4757">
          <w:rPr>
            <w:rStyle w:val="Hyperlink"/>
            <w:rFonts w:ascii="Times New Roman" w:hAnsi="Times New Roman"/>
            <w:iCs/>
          </w:rPr>
          <w:t>https://www.csmonitor.com/USA/Politics/2018/0420/Churches-struggle-with-their-MeToo-moment</w:t>
        </w:r>
      </w:hyperlink>
      <w:r w:rsidR="001C7B5B">
        <w:rPr>
          <w:rFonts w:ascii="Times New Roman" w:hAnsi="Times New Roman"/>
          <w:iCs/>
        </w:rPr>
        <w:t>).</w:t>
      </w:r>
    </w:p>
    <w:p w14:paraId="475F5365" w14:textId="77777777" w:rsidR="006B01D9" w:rsidRDefault="006B01D9" w:rsidP="001C7B5B">
      <w:pPr>
        <w:spacing w:after="0"/>
        <w:rPr>
          <w:rFonts w:ascii="Times New Roman" w:hAnsi="Times New Roman"/>
          <w:iCs/>
        </w:rPr>
      </w:pPr>
    </w:p>
    <w:p w14:paraId="298BD80D" w14:textId="6A1EA4F6" w:rsidR="006B01D9" w:rsidRPr="004E1901" w:rsidRDefault="006B01D9" w:rsidP="006B01D9">
      <w:pPr>
        <w:spacing w:after="0"/>
        <w:ind w:left="-446"/>
        <w:rPr>
          <w:b/>
          <w:bCs/>
        </w:rPr>
      </w:pPr>
      <w:r>
        <w:rPr>
          <w:rFonts w:ascii="Times New Roman" w:hAnsi="Times New Roman"/>
          <w:iCs/>
        </w:rPr>
        <w:t xml:space="preserve">Quoted: </w:t>
      </w:r>
      <w:r>
        <w:rPr>
          <w:rFonts w:ascii="Times New Roman" w:hAnsi="Times New Roman"/>
          <w:i/>
        </w:rPr>
        <w:t xml:space="preserve">3 Ways Scammers Find You, </w:t>
      </w:r>
      <w:r>
        <w:rPr>
          <w:rFonts w:ascii="Times New Roman" w:hAnsi="Times New Roman"/>
          <w:iCs/>
        </w:rPr>
        <w:t xml:space="preserve">U.S. News &amp; World Report, August 16, 2016 </w:t>
      </w:r>
      <w:r>
        <w:t xml:space="preserve">(available at </w:t>
      </w:r>
      <w:hyperlink r:id="rId15" w:history="1">
        <w:r w:rsidRPr="005A4757">
          <w:rPr>
            <w:rStyle w:val="Hyperlink"/>
          </w:rPr>
          <w:t>https://money.usnews.com/money/personal-finance/articles/2016-08-16/3-ways-scammers-find-you</w:t>
        </w:r>
      </w:hyperlink>
      <w:r>
        <w:t>).</w:t>
      </w:r>
    </w:p>
    <w:p w14:paraId="6F479E2B" w14:textId="77777777" w:rsidR="006B01D9" w:rsidRDefault="006B01D9" w:rsidP="006B01D9">
      <w:pPr>
        <w:spacing w:after="0"/>
        <w:ind w:left="-446"/>
        <w:rPr>
          <w:rFonts w:ascii="Times New Roman" w:hAnsi="Times New Roman"/>
          <w:iCs/>
        </w:rPr>
      </w:pPr>
    </w:p>
    <w:p w14:paraId="6A76B5CB" w14:textId="0027900F" w:rsidR="006B01D9" w:rsidRDefault="006B01D9" w:rsidP="006B01D9">
      <w:pPr>
        <w:spacing w:after="0"/>
        <w:ind w:left="-446"/>
        <w:rPr>
          <w:u w:val="single"/>
        </w:rPr>
      </w:pPr>
      <w:r>
        <w:rPr>
          <w:rFonts w:ascii="Times New Roman" w:hAnsi="Times New Roman"/>
          <w:iCs/>
        </w:rPr>
        <w:t xml:space="preserve">Quoted: </w:t>
      </w:r>
      <w:r>
        <w:rPr>
          <w:rFonts w:ascii="Times New Roman" w:hAnsi="Times New Roman"/>
          <w:i/>
        </w:rPr>
        <w:t xml:space="preserve">Rolling Stone and ‘El Chapo’: Journalism or Entertainment?, </w:t>
      </w:r>
      <w:r>
        <w:rPr>
          <w:rFonts w:ascii="Times New Roman" w:hAnsi="Times New Roman"/>
          <w:iCs/>
        </w:rPr>
        <w:t>The Christian Science Monitor, January 12, 2016 (</w:t>
      </w:r>
      <w:r>
        <w:t xml:space="preserve">available at </w:t>
      </w:r>
      <w:hyperlink r:id="rId16" w:history="1">
        <w:r w:rsidRPr="005A4757">
          <w:rPr>
            <w:rStyle w:val="Hyperlink"/>
          </w:rPr>
          <w:t>https://www.csmonitor.com/USA/2016/0112/Rolling-Stone-and-El-Chapo-Journalism-or-entertainment</w:t>
        </w:r>
      </w:hyperlink>
      <w:r>
        <w:rPr>
          <w:u w:val="single"/>
        </w:rPr>
        <w:t>)</w:t>
      </w:r>
      <w:r w:rsidR="001C7B5B">
        <w:rPr>
          <w:u w:val="single"/>
        </w:rPr>
        <w:t>.</w:t>
      </w:r>
    </w:p>
    <w:p w14:paraId="2BB17C2B" w14:textId="4BFB1097" w:rsidR="006B01D9" w:rsidRPr="004E1901" w:rsidRDefault="006B01D9" w:rsidP="006B01D9">
      <w:pPr>
        <w:spacing w:after="0"/>
        <w:ind w:left="-446"/>
        <w:rPr>
          <w:b/>
          <w:bCs/>
        </w:rPr>
      </w:pPr>
    </w:p>
    <w:p w14:paraId="2394D8A4" w14:textId="77777777" w:rsidR="004E1901" w:rsidRDefault="004E1901" w:rsidP="006B01D9">
      <w:pPr>
        <w:spacing w:after="0"/>
        <w:rPr>
          <w:rFonts w:ascii="Times New Roman" w:hAnsi="Times New Roman"/>
          <w:iCs/>
        </w:rPr>
      </w:pPr>
    </w:p>
    <w:p w14:paraId="7DD37AE9" w14:textId="76B479CD" w:rsidR="00935889" w:rsidRPr="006B01D9" w:rsidRDefault="00935889" w:rsidP="00935889">
      <w:pPr>
        <w:tabs>
          <w:tab w:val="left" w:pos="180"/>
          <w:tab w:val="left" w:pos="630"/>
        </w:tabs>
        <w:ind w:left="-450" w:right="-360"/>
        <w:contextualSpacing/>
        <w:rPr>
          <w:rFonts w:ascii="Times New Roman" w:hAnsi="Times New Roman"/>
          <w:b/>
          <w:bCs/>
        </w:rPr>
      </w:pPr>
      <w:r w:rsidRPr="007E5C84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1F289E" wp14:editId="07660580">
                <wp:simplePos x="0" y="0"/>
                <wp:positionH relativeFrom="column">
                  <wp:posOffset>-327660</wp:posOffset>
                </wp:positionH>
                <wp:positionV relativeFrom="paragraph">
                  <wp:posOffset>215900</wp:posOffset>
                </wp:positionV>
                <wp:extent cx="72009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EC1C09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pt,17pt" to="541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" strokecolor="black [3213]"/>
            </w:pict>
          </mc:Fallback>
        </mc:AlternateContent>
      </w:r>
      <w:r>
        <w:rPr>
          <w:rFonts w:ascii="Times New Roman" w:hAnsi="Times New Roman"/>
          <w:b/>
          <w:bCs/>
        </w:rPr>
        <w:t xml:space="preserve">SPEAKING ENAGEMENTS </w:t>
      </w:r>
      <w:r w:rsidRPr="007E5C84">
        <w:rPr>
          <w:rFonts w:ascii="Times New Roman" w:hAnsi="Times New Roman"/>
          <w:b/>
          <w:bCs/>
        </w:rPr>
        <w:t xml:space="preserve"> </w:t>
      </w:r>
    </w:p>
    <w:p w14:paraId="00C418F7" w14:textId="7DFE6769" w:rsidR="00935889" w:rsidRDefault="00935889" w:rsidP="00935889">
      <w:pPr>
        <w:ind w:right="-360"/>
        <w:contextualSpacing/>
        <w:rPr>
          <w:rFonts w:ascii="Times New Roman" w:hAnsi="Times New Roman"/>
          <w:b/>
          <w:bCs/>
          <w:iCs/>
        </w:rPr>
      </w:pPr>
    </w:p>
    <w:p w14:paraId="23D22361" w14:textId="01BAA24B" w:rsidR="00935889" w:rsidRDefault="00935889" w:rsidP="00935889">
      <w:pPr>
        <w:ind w:left="-446" w:right="-360"/>
        <w:contextualSpacing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Who’s “Right” Is It Anyway? A Primer on 4</w:t>
      </w:r>
      <w:r w:rsidRPr="00935889">
        <w:rPr>
          <w:rFonts w:ascii="Times New Roman" w:hAnsi="Times New Roman"/>
          <w:iCs/>
          <w:vertAlign w:val="superscript"/>
        </w:rPr>
        <w:t>th</w:t>
      </w:r>
      <w:r>
        <w:rPr>
          <w:rFonts w:ascii="Times New Roman" w:hAnsi="Times New Roman"/>
          <w:iCs/>
        </w:rPr>
        <w:t xml:space="preserve"> and 5</w:t>
      </w:r>
      <w:r w:rsidRPr="00935889">
        <w:rPr>
          <w:rFonts w:ascii="Times New Roman" w:hAnsi="Times New Roman"/>
          <w:iCs/>
          <w:vertAlign w:val="superscript"/>
        </w:rPr>
        <w:t>th</w:t>
      </w:r>
      <w:r>
        <w:rPr>
          <w:rFonts w:ascii="Times New Roman" w:hAnsi="Times New Roman"/>
          <w:iCs/>
        </w:rPr>
        <w:t xml:space="preserve"> Amendment Rights, California CLE Sponsored by </w:t>
      </w:r>
      <w:proofErr w:type="spellStart"/>
      <w:r>
        <w:rPr>
          <w:rFonts w:ascii="Times New Roman" w:hAnsi="Times New Roman"/>
          <w:iCs/>
        </w:rPr>
        <w:t>Kaedian</w:t>
      </w:r>
      <w:proofErr w:type="spellEnd"/>
      <w:r>
        <w:rPr>
          <w:rFonts w:ascii="Times New Roman" w:hAnsi="Times New Roman"/>
          <w:iCs/>
        </w:rPr>
        <w:t xml:space="preserve"> LLP, 2016. </w:t>
      </w:r>
    </w:p>
    <w:p w14:paraId="6FF0C985" w14:textId="036FEEF4" w:rsidR="00935889" w:rsidRDefault="00935889" w:rsidP="00935889">
      <w:pPr>
        <w:ind w:left="-446" w:right="-360"/>
        <w:contextualSpacing/>
        <w:rPr>
          <w:rFonts w:ascii="Times New Roman" w:hAnsi="Times New Roman"/>
          <w:iCs/>
        </w:rPr>
      </w:pPr>
    </w:p>
    <w:p w14:paraId="782EC5F4" w14:textId="356D0E23" w:rsidR="00935889" w:rsidRDefault="00935889" w:rsidP="00935889">
      <w:pPr>
        <w:ind w:left="-446" w:right="-360"/>
        <w:contextualSpacing/>
        <w:rPr>
          <w:rFonts w:ascii="Times New Roman" w:hAnsi="Times New Roman"/>
          <w:iCs/>
        </w:rPr>
      </w:pPr>
    </w:p>
    <w:p w14:paraId="0851CE3A" w14:textId="21FFD29A" w:rsidR="00935889" w:rsidRPr="006B01D9" w:rsidRDefault="00935889" w:rsidP="00935889">
      <w:pPr>
        <w:tabs>
          <w:tab w:val="left" w:pos="180"/>
          <w:tab w:val="left" w:pos="630"/>
        </w:tabs>
        <w:ind w:left="-450" w:right="-360"/>
        <w:contextualSpacing/>
        <w:rPr>
          <w:rFonts w:ascii="Times New Roman" w:hAnsi="Times New Roman"/>
          <w:b/>
          <w:bCs/>
        </w:rPr>
      </w:pPr>
      <w:r w:rsidRPr="007E5C84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613F7E" wp14:editId="3ECD95FF">
                <wp:simplePos x="0" y="0"/>
                <wp:positionH relativeFrom="column">
                  <wp:posOffset>-327660</wp:posOffset>
                </wp:positionH>
                <wp:positionV relativeFrom="paragraph">
                  <wp:posOffset>215900</wp:posOffset>
                </wp:positionV>
                <wp:extent cx="72009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72E8F7" id="Straight Connector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pt,17pt" to="541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" strokecolor="black [3213]"/>
            </w:pict>
          </mc:Fallback>
        </mc:AlternateContent>
      </w:r>
      <w:r w:rsidR="00180E4B">
        <w:rPr>
          <w:rFonts w:ascii="Times New Roman" w:hAnsi="Times New Roman"/>
          <w:b/>
          <w:bCs/>
        </w:rPr>
        <w:t xml:space="preserve">AWARDS &amp; RECOGNITION </w:t>
      </w:r>
      <w:r>
        <w:rPr>
          <w:rFonts w:ascii="Times New Roman" w:hAnsi="Times New Roman"/>
          <w:b/>
          <w:bCs/>
        </w:rPr>
        <w:t xml:space="preserve"> </w:t>
      </w:r>
      <w:r w:rsidRPr="007E5C84">
        <w:rPr>
          <w:rFonts w:ascii="Times New Roman" w:hAnsi="Times New Roman"/>
          <w:b/>
          <w:bCs/>
        </w:rPr>
        <w:t xml:space="preserve"> </w:t>
      </w:r>
    </w:p>
    <w:p w14:paraId="33C42F28" w14:textId="6E3F2799" w:rsidR="00935889" w:rsidRDefault="00935889" w:rsidP="00935889">
      <w:pPr>
        <w:ind w:left="-446" w:right="-360"/>
        <w:contextualSpacing/>
        <w:rPr>
          <w:rFonts w:ascii="Times New Roman" w:hAnsi="Times New Roman"/>
          <w:iCs/>
        </w:rPr>
      </w:pPr>
    </w:p>
    <w:p w14:paraId="07DF07A1" w14:textId="2E9075E9" w:rsidR="00180E4B" w:rsidRDefault="00180E4B" w:rsidP="00935889">
      <w:pPr>
        <w:ind w:left="-446" w:right="-360"/>
        <w:contextualSpacing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Litigators of the Week, Runner-Up and Shout Outs, Law.com/LM, December 15, 2023 (available at </w:t>
      </w:r>
      <w:hyperlink r:id="rId17" w:history="1">
        <w:r w:rsidRPr="005A4757">
          <w:rPr>
            <w:rStyle w:val="Hyperlink"/>
            <w:rFonts w:ascii="Times New Roman" w:hAnsi="Times New Roman"/>
            <w:iCs/>
          </w:rPr>
          <w:t>https://www.law.com/litigationdaily/2023/12/15/litigator-of-the-week-runners-up-and-shout-outs-63/</w:t>
        </w:r>
      </w:hyperlink>
      <w:r>
        <w:rPr>
          <w:rFonts w:ascii="Times New Roman" w:hAnsi="Times New Roman"/>
          <w:iCs/>
        </w:rPr>
        <w:t>).</w:t>
      </w:r>
    </w:p>
    <w:p w14:paraId="77082BB5" w14:textId="0F81A436" w:rsidR="000F0501" w:rsidRDefault="000F0501" w:rsidP="00935889">
      <w:pPr>
        <w:ind w:left="-446" w:right="-360"/>
        <w:contextualSpacing/>
        <w:rPr>
          <w:rFonts w:ascii="Times New Roman" w:hAnsi="Times New Roman"/>
          <w:iCs/>
        </w:rPr>
      </w:pPr>
    </w:p>
    <w:p w14:paraId="0CAB4D75" w14:textId="64179E01" w:rsidR="000F0501" w:rsidRDefault="000F0501" w:rsidP="000F0501">
      <w:pPr>
        <w:ind w:left="-446" w:right="-360"/>
        <w:contextualSpacing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Top Attorney, Avvo Rating 10.0</w:t>
      </w:r>
    </w:p>
    <w:p w14:paraId="79158452" w14:textId="49823693" w:rsidR="000F0501" w:rsidRDefault="000F0501" w:rsidP="000F0501">
      <w:pPr>
        <w:ind w:left="-446" w:right="-360"/>
        <w:contextualSpacing/>
        <w:rPr>
          <w:rFonts w:ascii="Times New Roman" w:hAnsi="Times New Roman"/>
          <w:iCs/>
        </w:rPr>
      </w:pPr>
    </w:p>
    <w:p w14:paraId="237477C0" w14:textId="39002027" w:rsidR="000F0501" w:rsidRDefault="000F0501" w:rsidP="000F0501">
      <w:pPr>
        <w:ind w:left="-446" w:right="-360"/>
        <w:contextualSpacing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Super Lawyer – 2019, 2020, 2021, 2022, 2023, 2024</w:t>
      </w:r>
    </w:p>
    <w:p w14:paraId="510F136C" w14:textId="4A68FA0A" w:rsidR="00180E4B" w:rsidRDefault="00180E4B" w:rsidP="00935889">
      <w:pPr>
        <w:ind w:left="-446" w:right="-360"/>
        <w:contextualSpacing/>
        <w:rPr>
          <w:rFonts w:ascii="Times New Roman" w:hAnsi="Times New Roman"/>
          <w:iCs/>
        </w:rPr>
      </w:pPr>
    </w:p>
    <w:p w14:paraId="384D2960" w14:textId="77777777" w:rsidR="00180E4B" w:rsidRDefault="00180E4B" w:rsidP="00935889">
      <w:pPr>
        <w:ind w:left="-446" w:right="-360"/>
        <w:contextualSpacing/>
        <w:rPr>
          <w:rFonts w:ascii="Times New Roman" w:hAnsi="Times New Roman"/>
          <w:iCs/>
        </w:rPr>
      </w:pPr>
    </w:p>
    <w:p w14:paraId="2AB4B485" w14:textId="77777777" w:rsidR="00180E4B" w:rsidRPr="00935889" w:rsidRDefault="00180E4B" w:rsidP="00935889">
      <w:pPr>
        <w:ind w:left="-446" w:right="-360"/>
        <w:contextualSpacing/>
        <w:rPr>
          <w:rFonts w:ascii="Times New Roman" w:hAnsi="Times New Roman"/>
          <w:iCs/>
        </w:rPr>
      </w:pPr>
    </w:p>
    <w:sectPr w:rsidR="00180E4B" w:rsidRPr="00935889" w:rsidSect="00944A98">
      <w:headerReference w:type="default" r:id="rId18"/>
      <w:footerReference w:type="default" r:id="rId19"/>
      <w:pgSz w:w="12240" w:h="15840"/>
      <w:pgMar w:top="720" w:right="1152" w:bottom="864" w:left="864" w:header="72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A3456" w14:textId="77777777" w:rsidR="00D86637" w:rsidRDefault="00D86637" w:rsidP="00DB691D">
      <w:pPr>
        <w:spacing w:after="0"/>
      </w:pPr>
      <w:r>
        <w:separator/>
      </w:r>
    </w:p>
  </w:endnote>
  <w:endnote w:type="continuationSeparator" w:id="0">
    <w:p w14:paraId="4CFACB82" w14:textId="77777777" w:rsidR="00D86637" w:rsidRDefault="00D86637" w:rsidP="00DB69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26199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C420B" w14:textId="77777777" w:rsidR="006B7188" w:rsidRDefault="006B7188">
        <w:pPr>
          <w:pStyle w:val="Footer"/>
          <w:jc w:val="center"/>
        </w:pPr>
      </w:p>
      <w:p w14:paraId="1F44CC7D" w14:textId="37400994" w:rsidR="00DB691D" w:rsidRDefault="00DB69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B26758" w14:textId="77777777" w:rsidR="00DB691D" w:rsidRDefault="00DB69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04626" w14:textId="77777777" w:rsidR="00D86637" w:rsidRDefault="00D86637" w:rsidP="00DB691D">
      <w:pPr>
        <w:spacing w:after="0"/>
      </w:pPr>
      <w:r>
        <w:separator/>
      </w:r>
    </w:p>
  </w:footnote>
  <w:footnote w:type="continuationSeparator" w:id="0">
    <w:p w14:paraId="27723350" w14:textId="77777777" w:rsidR="00D86637" w:rsidRDefault="00D86637" w:rsidP="00DB69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2F469" w14:textId="122C89D7" w:rsidR="00944A98" w:rsidRPr="006B7188" w:rsidRDefault="00944A98" w:rsidP="006B7188">
    <w:pPr>
      <w:pStyle w:val="Header"/>
      <w:ind w:left="-432"/>
      <w:rPr>
        <w:rFonts w:ascii="Times New Roman" w:hAnsi="Times New Roman" w:cs="Times New Roman"/>
        <w:b/>
        <w:bCs/>
      </w:rPr>
    </w:pPr>
    <w:r w:rsidRPr="006B7188">
      <w:rPr>
        <w:rFonts w:ascii="Times New Roman" w:hAnsi="Times New Roman" w:cs="Times New Roman"/>
        <w:b/>
        <w:bCs/>
      </w:rPr>
      <w:t xml:space="preserve">Katherine C. McBroom </w:t>
    </w:r>
  </w:p>
  <w:p w14:paraId="51B0B261" w14:textId="4272FC82" w:rsidR="00944A98" w:rsidRPr="006B7188" w:rsidRDefault="00944A98" w:rsidP="006B7188">
    <w:pPr>
      <w:pStyle w:val="Header"/>
      <w:ind w:left="-432"/>
      <w:rPr>
        <w:rFonts w:ascii="Times New Roman" w:hAnsi="Times New Roman" w:cs="Times New Roman"/>
        <w:b/>
        <w:bCs/>
      </w:rPr>
    </w:pPr>
    <w:proofErr w:type="spellStart"/>
    <w:r w:rsidRPr="006B7188">
      <w:rPr>
        <w:rFonts w:ascii="Times New Roman" w:hAnsi="Times New Roman" w:cs="Times New Roman"/>
        <w:b/>
        <w:bCs/>
      </w:rPr>
      <w:t>Kaedian</w:t>
    </w:r>
    <w:proofErr w:type="spellEnd"/>
    <w:r w:rsidRPr="006B7188">
      <w:rPr>
        <w:rFonts w:ascii="Times New Roman" w:hAnsi="Times New Roman" w:cs="Times New Roman"/>
        <w:b/>
        <w:bCs/>
      </w:rPr>
      <w:t xml:space="preserve"> LLP </w:t>
    </w:r>
  </w:p>
  <w:p w14:paraId="5680DDB1" w14:textId="77777777" w:rsidR="00944A98" w:rsidRPr="006B7188" w:rsidRDefault="00944A98" w:rsidP="006B7188">
    <w:pPr>
      <w:ind w:left="-432" w:right="1008"/>
      <w:contextualSpacing/>
      <w:rPr>
        <w:rFonts w:ascii="Times New Roman" w:hAnsi="Times New Roman" w:cs="Times New Roman"/>
      </w:rPr>
    </w:pPr>
    <w:r w:rsidRPr="006B7188">
      <w:rPr>
        <w:rFonts w:ascii="Times New Roman" w:hAnsi="Times New Roman" w:cs="Times New Roman"/>
      </w:rPr>
      <w:t>280 S. Beverly Drive, Suite 209</w:t>
    </w:r>
  </w:p>
  <w:p w14:paraId="28C5B6A1" w14:textId="77777777" w:rsidR="00944A98" w:rsidRPr="006B7188" w:rsidRDefault="00944A98" w:rsidP="006B7188">
    <w:pPr>
      <w:ind w:left="-432" w:right="1008"/>
      <w:contextualSpacing/>
      <w:rPr>
        <w:rFonts w:ascii="Times New Roman" w:hAnsi="Times New Roman" w:cs="Times New Roman"/>
      </w:rPr>
    </w:pPr>
    <w:r w:rsidRPr="006B7188">
      <w:rPr>
        <w:rFonts w:ascii="Times New Roman" w:hAnsi="Times New Roman" w:cs="Times New Roman"/>
      </w:rPr>
      <w:t>Beverly Hills, CA 90212</w:t>
    </w:r>
  </w:p>
  <w:p w14:paraId="43FC0479" w14:textId="683CF502" w:rsidR="00944A98" w:rsidRPr="006B7188" w:rsidRDefault="00944A98" w:rsidP="006B7188">
    <w:pPr>
      <w:ind w:left="-432" w:right="1008"/>
      <w:contextualSpacing/>
      <w:rPr>
        <w:rFonts w:ascii="Times New Roman" w:hAnsi="Times New Roman" w:cs="Times New Roman"/>
      </w:rPr>
    </w:pPr>
    <w:r w:rsidRPr="006B7188">
      <w:rPr>
        <w:rFonts w:ascii="Times New Roman" w:hAnsi="Times New Roman" w:cs="Times New Roman"/>
      </w:rPr>
      <w:t>Telephone: (310) 666-5198</w:t>
    </w:r>
  </w:p>
  <w:p w14:paraId="05902E3D" w14:textId="6417077B" w:rsidR="00944A98" w:rsidRPr="006B7188" w:rsidRDefault="00944A98" w:rsidP="006B7188">
    <w:pPr>
      <w:ind w:left="-432" w:right="1008"/>
      <w:contextualSpacing/>
      <w:rPr>
        <w:rFonts w:ascii="Times New Roman" w:hAnsi="Times New Roman" w:cs="Times New Roman"/>
      </w:rPr>
    </w:pPr>
    <w:r w:rsidRPr="006B7188">
      <w:rPr>
        <w:rFonts w:ascii="Times New Roman" w:hAnsi="Times New Roman" w:cs="Times New Roman"/>
      </w:rPr>
      <w:t xml:space="preserve">Email: </w:t>
    </w:r>
    <w:hyperlink r:id="rId1" w:history="1">
      <w:r w:rsidRPr="006B7188">
        <w:rPr>
          <w:rStyle w:val="Hyperlink"/>
          <w:rFonts w:ascii="Times New Roman" w:hAnsi="Times New Roman" w:cs="Times New Roman"/>
        </w:rPr>
        <w:t>kmcbroom@kaedianllp.com</w:t>
      </w:r>
    </w:hyperlink>
  </w:p>
  <w:p w14:paraId="5480AA3D" w14:textId="5F87C63A" w:rsidR="006B7188" w:rsidRPr="00213159" w:rsidRDefault="00944A98" w:rsidP="006B7188">
    <w:pPr>
      <w:ind w:left="-446" w:right="-446"/>
      <w:contextualSpacing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_____________________________________________________________________</w:t>
    </w:r>
    <w:r w:rsidR="006B7188">
      <w:rPr>
        <w:rFonts w:ascii="Times New Roman" w:hAnsi="Times New Roman" w:cs="Times New Roman"/>
      </w:rPr>
      <w:t>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6644B"/>
    <w:multiLevelType w:val="hybridMultilevel"/>
    <w:tmpl w:val="450E7B16"/>
    <w:lvl w:ilvl="0" w:tplc="E528AEF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A1A74"/>
    <w:multiLevelType w:val="hybridMultilevel"/>
    <w:tmpl w:val="3056B890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 w15:restartNumberingAfterBreak="0">
    <w:nsid w:val="160E5938"/>
    <w:multiLevelType w:val="hybridMultilevel"/>
    <w:tmpl w:val="0700C3D0"/>
    <w:lvl w:ilvl="0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3" w15:restartNumberingAfterBreak="0">
    <w:nsid w:val="17641C52"/>
    <w:multiLevelType w:val="hybridMultilevel"/>
    <w:tmpl w:val="443AED8E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" w15:restartNumberingAfterBreak="0">
    <w:nsid w:val="176A6262"/>
    <w:multiLevelType w:val="hybridMultilevel"/>
    <w:tmpl w:val="85069C82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5" w15:restartNumberingAfterBreak="0">
    <w:nsid w:val="1D4E660E"/>
    <w:multiLevelType w:val="hybridMultilevel"/>
    <w:tmpl w:val="E7928E50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6" w15:restartNumberingAfterBreak="0">
    <w:nsid w:val="236D36D6"/>
    <w:multiLevelType w:val="multilevel"/>
    <w:tmpl w:val="FF727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925DED"/>
    <w:multiLevelType w:val="hybridMultilevel"/>
    <w:tmpl w:val="0B18D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C37BB"/>
    <w:multiLevelType w:val="hybridMultilevel"/>
    <w:tmpl w:val="74B6DBC4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9" w15:restartNumberingAfterBreak="0">
    <w:nsid w:val="43A12E53"/>
    <w:multiLevelType w:val="hybridMultilevel"/>
    <w:tmpl w:val="A7366484"/>
    <w:lvl w:ilvl="0" w:tplc="04090001">
      <w:start w:val="1"/>
      <w:numFmt w:val="bullet"/>
      <w:lvlText w:val=""/>
      <w:lvlJc w:val="left"/>
      <w:pPr>
        <w:ind w:left="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10" w15:restartNumberingAfterBreak="0">
    <w:nsid w:val="4F151FAE"/>
    <w:multiLevelType w:val="hybridMultilevel"/>
    <w:tmpl w:val="1F6E2582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1" w15:restartNumberingAfterBreak="0">
    <w:nsid w:val="6D7C784A"/>
    <w:multiLevelType w:val="hybridMultilevel"/>
    <w:tmpl w:val="F1DC1ADC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2" w15:restartNumberingAfterBreak="0">
    <w:nsid w:val="706B00AF"/>
    <w:multiLevelType w:val="hybridMultilevel"/>
    <w:tmpl w:val="B3786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B51BC"/>
    <w:multiLevelType w:val="hybridMultilevel"/>
    <w:tmpl w:val="D9727EF8"/>
    <w:lvl w:ilvl="0" w:tplc="04090001">
      <w:start w:val="1"/>
      <w:numFmt w:val="bullet"/>
      <w:lvlText w:val=""/>
      <w:lvlJc w:val="left"/>
      <w:pPr>
        <w:ind w:left="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14" w15:restartNumberingAfterBreak="0">
    <w:nsid w:val="76AD2280"/>
    <w:multiLevelType w:val="hybridMultilevel"/>
    <w:tmpl w:val="9208B326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5" w15:restartNumberingAfterBreak="0">
    <w:nsid w:val="78275434"/>
    <w:multiLevelType w:val="hybridMultilevel"/>
    <w:tmpl w:val="27AEBF9C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 w16cid:durableId="198475510">
    <w:abstractNumId w:val="14"/>
  </w:num>
  <w:num w:numId="2" w16cid:durableId="528028259">
    <w:abstractNumId w:val="1"/>
  </w:num>
  <w:num w:numId="3" w16cid:durableId="1373261645">
    <w:abstractNumId w:val="12"/>
  </w:num>
  <w:num w:numId="4" w16cid:durableId="1930118078">
    <w:abstractNumId w:val="2"/>
  </w:num>
  <w:num w:numId="5" w16cid:durableId="601764115">
    <w:abstractNumId w:val="13"/>
  </w:num>
  <w:num w:numId="6" w16cid:durableId="779302138">
    <w:abstractNumId w:val="7"/>
  </w:num>
  <w:num w:numId="7" w16cid:durableId="1487893016">
    <w:abstractNumId w:val="10"/>
  </w:num>
  <w:num w:numId="8" w16cid:durableId="1997830765">
    <w:abstractNumId w:val="11"/>
  </w:num>
  <w:num w:numId="9" w16cid:durableId="839541816">
    <w:abstractNumId w:val="3"/>
  </w:num>
  <w:num w:numId="10" w16cid:durableId="1512719745">
    <w:abstractNumId w:val="8"/>
  </w:num>
  <w:num w:numId="11" w16cid:durableId="1396010595">
    <w:abstractNumId w:val="4"/>
  </w:num>
  <w:num w:numId="12" w16cid:durableId="629895428">
    <w:abstractNumId w:val="15"/>
  </w:num>
  <w:num w:numId="13" w16cid:durableId="1838766283">
    <w:abstractNumId w:val="5"/>
  </w:num>
  <w:num w:numId="14" w16cid:durableId="1827277612">
    <w:abstractNumId w:val="9"/>
  </w:num>
  <w:num w:numId="15" w16cid:durableId="139554758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9903340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395"/>
    <w:rsid w:val="00053A78"/>
    <w:rsid w:val="00081151"/>
    <w:rsid w:val="000C1CE5"/>
    <w:rsid w:val="000F0501"/>
    <w:rsid w:val="00180E4B"/>
    <w:rsid w:val="001C7B5B"/>
    <w:rsid w:val="00200D06"/>
    <w:rsid w:val="00213159"/>
    <w:rsid w:val="002365D8"/>
    <w:rsid w:val="002D5E98"/>
    <w:rsid w:val="002E1F70"/>
    <w:rsid w:val="003209E0"/>
    <w:rsid w:val="0035365B"/>
    <w:rsid w:val="00367A79"/>
    <w:rsid w:val="003B7395"/>
    <w:rsid w:val="003D2D45"/>
    <w:rsid w:val="003D613A"/>
    <w:rsid w:val="003E5D82"/>
    <w:rsid w:val="004E1901"/>
    <w:rsid w:val="005778C7"/>
    <w:rsid w:val="00597F36"/>
    <w:rsid w:val="00656DDC"/>
    <w:rsid w:val="00693665"/>
    <w:rsid w:val="006B01D9"/>
    <w:rsid w:val="006B7188"/>
    <w:rsid w:val="00741BFF"/>
    <w:rsid w:val="007512B6"/>
    <w:rsid w:val="00786317"/>
    <w:rsid w:val="007E5C84"/>
    <w:rsid w:val="008C133A"/>
    <w:rsid w:val="008E7C3F"/>
    <w:rsid w:val="008F382E"/>
    <w:rsid w:val="00935889"/>
    <w:rsid w:val="00944A98"/>
    <w:rsid w:val="009735DD"/>
    <w:rsid w:val="009D2EF9"/>
    <w:rsid w:val="00AE4384"/>
    <w:rsid w:val="00B11C46"/>
    <w:rsid w:val="00B14743"/>
    <w:rsid w:val="00B501FC"/>
    <w:rsid w:val="00B7543C"/>
    <w:rsid w:val="00B765E2"/>
    <w:rsid w:val="00B8587B"/>
    <w:rsid w:val="00C70B3C"/>
    <w:rsid w:val="00C718A6"/>
    <w:rsid w:val="00CD7EED"/>
    <w:rsid w:val="00CE35F0"/>
    <w:rsid w:val="00D86637"/>
    <w:rsid w:val="00D90FAF"/>
    <w:rsid w:val="00DB691D"/>
    <w:rsid w:val="00E2628C"/>
    <w:rsid w:val="00E67C05"/>
    <w:rsid w:val="00E869FD"/>
    <w:rsid w:val="00EF57CD"/>
    <w:rsid w:val="00F20546"/>
    <w:rsid w:val="00F42A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B5DD8B"/>
  <w15:docId w15:val="{8934B13B-5D2B-4BF0-8FBF-B3B1DEF5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889"/>
  </w:style>
  <w:style w:type="paragraph" w:styleId="Heading1">
    <w:name w:val="heading 1"/>
    <w:basedOn w:val="Normal"/>
    <w:next w:val="Normal"/>
    <w:link w:val="Heading1Char"/>
    <w:uiPriority w:val="9"/>
    <w:qFormat/>
    <w:rsid w:val="002E1F70"/>
    <w:pPr>
      <w:keepNext/>
      <w:ind w:left="-450" w:right="-360"/>
      <w:contextualSpacing/>
      <w:jc w:val="center"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1F70"/>
    <w:pPr>
      <w:keepNext/>
      <w:spacing w:after="0"/>
      <w:jc w:val="center"/>
      <w:outlineLvl w:val="1"/>
    </w:pPr>
    <w:rPr>
      <w:rFonts w:ascii="Times New Roman" w:hAnsi="Times New Roman"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7EED"/>
    <w:pPr>
      <w:keepNext/>
      <w:tabs>
        <w:tab w:val="left" w:pos="180"/>
        <w:tab w:val="left" w:pos="630"/>
      </w:tabs>
      <w:ind w:left="-450" w:right="-360"/>
      <w:contextualSpacing/>
      <w:outlineLvl w:val="2"/>
    </w:pPr>
    <w:rPr>
      <w:rFonts w:ascii="Times New Roman" w:hAnsi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3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65D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E1F70"/>
    <w:rPr>
      <w:rFonts w:ascii="Times New Roman" w:hAnsi="Times New Roman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1F70"/>
    <w:rPr>
      <w:rFonts w:ascii="Times New Roman" w:hAnsi="Times New Roman" w:cs="Times New Roman"/>
      <w:sz w:val="28"/>
      <w:szCs w:val="28"/>
    </w:rPr>
  </w:style>
  <w:style w:type="paragraph" w:styleId="BlockText">
    <w:name w:val="Block Text"/>
    <w:basedOn w:val="Normal"/>
    <w:uiPriority w:val="99"/>
    <w:unhideWhenUsed/>
    <w:rsid w:val="002E1F70"/>
    <w:pPr>
      <w:tabs>
        <w:tab w:val="left" w:pos="180"/>
        <w:tab w:val="left" w:pos="630"/>
      </w:tabs>
      <w:ind w:left="-450" w:right="-360"/>
      <w:contextualSpacing/>
    </w:pPr>
    <w:rPr>
      <w:rFonts w:ascii="Times New Roman" w:hAnsi="Times New Roman" w:cs="Times New Roman"/>
      <w:shd w:val="clear" w:color="auto" w:fill="FFFFFF"/>
    </w:rPr>
  </w:style>
  <w:style w:type="paragraph" w:styleId="Title">
    <w:name w:val="Title"/>
    <w:basedOn w:val="Normal"/>
    <w:next w:val="Normal"/>
    <w:link w:val="TitleChar"/>
    <w:uiPriority w:val="10"/>
    <w:qFormat/>
    <w:rsid w:val="00CD7EED"/>
    <w:pPr>
      <w:spacing w:after="0"/>
      <w:ind w:left="-450" w:right="-360"/>
      <w:contextualSpacing/>
      <w:jc w:val="center"/>
    </w:pPr>
    <w:rPr>
      <w:rFonts w:ascii="Times New Roman" w:hAnsi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D7EED"/>
    <w:rPr>
      <w:rFonts w:ascii="Times New Roman" w:hAnsi="Times New Roman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D7EED"/>
    <w:rPr>
      <w:rFonts w:ascii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691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691D"/>
  </w:style>
  <w:style w:type="paragraph" w:styleId="Footer">
    <w:name w:val="footer"/>
    <w:basedOn w:val="Normal"/>
    <w:link w:val="FooterChar"/>
    <w:uiPriority w:val="99"/>
    <w:unhideWhenUsed/>
    <w:rsid w:val="00DB691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691D"/>
  </w:style>
  <w:style w:type="character" w:styleId="UnresolvedMention">
    <w:name w:val="Unresolved Mention"/>
    <w:basedOn w:val="DefaultParagraphFont"/>
    <w:uiPriority w:val="99"/>
    <w:semiHidden/>
    <w:unhideWhenUsed/>
    <w:rsid w:val="0021315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131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6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cbroom@kaedianllp.com" TargetMode="External"/><Relationship Id="rId13" Type="http://schemas.openxmlformats.org/officeDocument/2006/relationships/hyperlink" Target="https://www.sbsun.com/2023/12/13/elementary-school-janitor-in-hesperia-acquitted-of-child-sexual-abuse-charges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ktla.com/news/california/school-janitor-accused-of-molesting-students-acquitted-on-all-charges/" TargetMode="External"/><Relationship Id="rId17" Type="http://schemas.openxmlformats.org/officeDocument/2006/relationships/hyperlink" Target="https://www.law.com/litigationdaily/2023/12/15/litigator-of-the-week-runners-up-and-shout-outs-6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smonitor.com/USA/2016/0112/Rolling-Stone-and-El-Chapo-Journalism-or-entertainmen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vng.com/jury-acquits-hesperia-school-custodian-after-spending-years-in-jail-for-child-sexual-abus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ney.usnews.com/money/personal-finance/articles/2016-08-16/3-ways-scammers-find-you" TargetMode="External"/><Relationship Id="rId10" Type="http://schemas.openxmlformats.org/officeDocument/2006/relationships/hyperlink" Target="http://www.kaedianllp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rrestedincali.com" TargetMode="External"/><Relationship Id="rId14" Type="http://schemas.openxmlformats.org/officeDocument/2006/relationships/hyperlink" Target="https://www.csmonitor.com/USA/Politics/2018/0420/Churches-struggle-with-their-MeToo-mom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mcbroom@kaedianll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B7E79-4E8C-4E64-A556-E39D18BA2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1143</Words>
  <Characters>5684</Characters>
  <Application>Microsoft Office Word</Application>
  <DocSecurity>0</DocSecurity>
  <Lines>203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Rosenfeld</dc:creator>
  <cp:keywords/>
  <cp:lastModifiedBy>Kacey McBroom</cp:lastModifiedBy>
  <cp:revision>5</cp:revision>
  <cp:lastPrinted>2013-09-29T20:13:00Z</cp:lastPrinted>
  <dcterms:created xsi:type="dcterms:W3CDTF">2024-01-14T18:41:00Z</dcterms:created>
  <dcterms:modified xsi:type="dcterms:W3CDTF">2024-01-14T18:53:00Z</dcterms:modified>
</cp:coreProperties>
</file>